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left="767" w:right="770"/>
        <w:jc w:val="center"/>
        <w:spacing w:before="76"/>
        <w:rPr>
          <w:lang w:val="ru-RU"/>
        </w:rPr>
      </w:pPr>
      <w:r/>
      <w:bookmarkStart w:id="0" w:name="ПРАВИЛА_ПРОВЕДЕНИЯ_И_УСЛОВИЯ_УЧАСТИЯ_В_А"/>
      <w:r/>
      <w:bookmarkEnd w:id="0"/>
      <w:r>
        <w:t xml:space="preserve">ПРАВИЛА</w:t>
      </w:r>
      <w:r>
        <w:rPr>
          <w:spacing w:val="-5"/>
        </w:rPr>
        <w:t xml:space="preserve"> </w:t>
      </w:r>
      <w:r>
        <w:t xml:space="preserve">ПРОВЕДЕНИЯ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УСЛОВИЯ</w:t>
      </w:r>
      <w:r>
        <w:rPr>
          <w:spacing w:val="-4"/>
        </w:rPr>
        <w:t xml:space="preserve"> </w:t>
      </w:r>
      <w:r>
        <w:t xml:space="preserve">УЧАСТИЯ</w:t>
      </w:r>
      <w:r>
        <w:rPr>
          <w:spacing w:val="-4"/>
        </w:rPr>
        <w:t xml:space="preserve"> </w:t>
      </w:r>
      <w:r>
        <w:t xml:space="preserve">В АКЦИИ</w:t>
      </w:r>
      <w:r>
        <w:rPr>
          <w:lang w:val="ru-RU"/>
        </w:rPr>
      </w:r>
    </w:p>
    <w:p>
      <w:pPr>
        <w:pStyle w:val="652"/>
        <w:ind w:left="767" w:right="770"/>
        <w:jc w:val="center"/>
        <w:spacing w:before="76"/>
        <w:rPr>
          <w:u w:val="single"/>
        </w:rPr>
      </w:pPr>
      <w:r>
        <w:rPr>
          <w:sz w:val="20"/>
          <w:szCs w:val="20"/>
          <w:u w:val="single"/>
        </w:rPr>
        <w:t xml:space="preserve">«</w:t>
      </w:r>
      <w:r>
        <w:rPr>
          <w:color w:val="000009"/>
          <w:sz w:val="20"/>
          <w:szCs w:val="20"/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НОВОГОДНИЙ СТОЛ С </w:t>
      </w:r>
      <w:r>
        <w:rPr>
          <w:u w:val="single"/>
          <w:lang w:val="en-US"/>
        </w:rPr>
        <w:t xml:space="preserve">A</w:t>
      </w:r>
      <w:r>
        <w:rPr>
          <w:u w:val="single"/>
          <w:lang w:val="ru-RU"/>
        </w:rPr>
        <w:t xml:space="preserve">-</w:t>
      </w:r>
      <w:r>
        <w:rPr>
          <w:u w:val="single"/>
          <w:lang w:val="en-US"/>
        </w:rPr>
        <w:t xml:space="preserve">store</w:t>
      </w:r>
      <w:r>
        <w:rPr>
          <w:u w:val="single"/>
          <w:lang w:val="ru-RU"/>
        </w:rPr>
        <w:t xml:space="preserve"> </w:t>
      </w:r>
      <w:r>
        <w:rPr>
          <w:u w:val="single"/>
        </w:rPr>
        <w:t xml:space="preserve">!</w:t>
      </w:r>
      <w:r>
        <w:rPr>
          <w:u w:val="single"/>
          <w:lang w:val="ru-RU"/>
        </w:rPr>
        <w:t xml:space="preserve">»</w:t>
      </w:r>
      <w:r>
        <w:rPr>
          <w:u w:val="single"/>
        </w:rPr>
      </w:r>
    </w:p>
    <w:p>
      <w:pPr>
        <w:pStyle w:val="657"/>
        <w:ind w:left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Style w:val="652"/>
        <w:numPr>
          <w:ilvl w:val="0"/>
          <w:numId w:val="4"/>
        </w:numPr>
        <w:spacing w:before="192"/>
        <w:tabs>
          <w:tab w:val="left" w:pos="810" w:leader="none"/>
        </w:tabs>
      </w:pPr>
      <w:r>
        <w:t xml:space="preserve">Общие</w:t>
      </w:r>
      <w:r>
        <w:rPr>
          <w:spacing w:val="-2"/>
        </w:rPr>
        <w:t xml:space="preserve"> </w:t>
      </w:r>
      <w:r>
        <w:t xml:space="preserve">положения</w:t>
      </w:r>
      <w:r/>
    </w:p>
    <w:p>
      <w:pPr>
        <w:pStyle w:val="658"/>
        <w:numPr>
          <w:ilvl w:val="1"/>
          <w:numId w:val="4"/>
        </w:numPr>
        <w:ind w:left="810"/>
        <w:spacing w:before="123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Организатором </w:t>
      </w:r>
      <w:r>
        <w:rPr>
          <w:sz w:val="18"/>
          <w:lang w:val="ru-RU"/>
        </w:rPr>
        <w:t xml:space="preserve">Акции является товарищество с ограниченной ответственностью</w:t>
      </w:r>
      <w:r>
        <w:rPr>
          <w:sz w:val="18"/>
        </w:rPr>
        <w:t xml:space="preserve"> </w:t>
      </w:r>
      <w:r>
        <w:rPr>
          <w:b/>
          <w:bCs/>
          <w:sz w:val="18"/>
        </w:rPr>
        <w:t xml:space="preserve">«</w:t>
      </w:r>
      <w:r>
        <w:rPr>
          <w:b/>
          <w:bCs/>
          <w:sz w:val="18"/>
          <w:lang w:val="ru-RU"/>
        </w:rPr>
        <w:t xml:space="preserve">АлмаСтор</w:t>
      </w:r>
      <w:r>
        <w:rPr>
          <w:b/>
          <w:bCs/>
          <w:sz w:val="18"/>
        </w:rPr>
        <w:t xml:space="preserve">»</w:t>
      </w:r>
      <w:r>
        <w:rPr>
          <w:b/>
          <w:bCs/>
          <w:sz w:val="18"/>
          <w:lang w:val="ru-RU"/>
        </w:rPr>
        <w:t xml:space="preserve">, </w:t>
      </w:r>
      <w:r>
        <w:rPr>
          <w:sz w:val="18"/>
          <w:lang w:val="ru-RU"/>
        </w:rPr>
        <w:t xml:space="preserve">(адрес: Республика Казахстан, г. Алматы, ул. </w:t>
      </w:r>
      <w:r>
        <w:rPr>
          <w:sz w:val="18"/>
          <w:lang w:val="ru-RU"/>
        </w:rPr>
        <w:t xml:space="preserve">Сатпаева,90в</w:t>
      </w:r>
      <w:r>
        <w:rPr>
          <w:sz w:val="18"/>
          <w:lang w:val="ru-RU"/>
        </w:rPr>
        <w:t xml:space="preserve">)</w:t>
      </w:r>
      <w:r>
        <w:rPr>
          <w:sz w:val="18"/>
        </w:rPr>
        <w:t xml:space="preserve"> (далее — </w:t>
      </w:r>
      <w:r>
        <w:rPr>
          <w:sz w:val="18"/>
          <w:lang w:val="ru-RU"/>
        </w:rPr>
        <w:t xml:space="preserve">Организатор </w:t>
      </w:r>
      <w:r>
        <w:rPr>
          <w:sz w:val="18"/>
        </w:rPr>
        <w:t xml:space="preserve">Акци</w:t>
      </w:r>
      <w:r>
        <w:rPr>
          <w:sz w:val="18"/>
          <w:lang w:val="ru-RU"/>
        </w:rPr>
        <w:t xml:space="preserve">и</w:t>
      </w:r>
      <w:r>
        <w:rPr>
          <w:sz w:val="18"/>
        </w:rPr>
        <w:t xml:space="preserve">) </w:t>
      </w:r>
      <w:r>
        <w:rPr>
          <w:sz w:val="18"/>
          <w:lang w:val="ru-RU"/>
        </w:rPr>
        <w:t xml:space="preserve">по заказу ТОО «» (далее – Заказчик Акции)</w:t>
      </w:r>
      <w:r>
        <w:rPr>
          <w:sz w:val="18"/>
        </w:rPr>
        <w:t xml:space="preserve">.</w:t>
      </w:r>
      <w:r>
        <w:rPr>
          <w:sz w:val="18"/>
        </w:rPr>
      </w:r>
    </w:p>
    <w:p>
      <w:pPr>
        <w:pStyle w:val="658"/>
        <w:numPr>
          <w:ilvl w:val="1"/>
          <w:numId w:val="4"/>
        </w:numPr>
        <w:ind w:left="810"/>
        <w:spacing w:before="123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Акции: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 xml:space="preserve">«</w:t>
      </w:r>
      <w:r>
        <w:rPr>
          <w:b/>
          <w:sz w:val="18"/>
          <w:lang w:val="ru-RU"/>
        </w:rPr>
        <w:t xml:space="preserve">НОВОГОДНИЙ СТОЛ С</w:t>
      </w:r>
      <w:r>
        <w:rPr>
          <w:b/>
          <w:sz w:val="18"/>
          <w:lang w:val="ru-RU"/>
        </w:rPr>
        <w:t xml:space="preserve"> </w:t>
      </w:r>
      <w:r>
        <w:rPr>
          <w:b/>
          <w:sz w:val="18"/>
          <w:lang w:val="en-US"/>
        </w:rPr>
        <w:t xml:space="preserve">A</w:t>
      </w:r>
      <w:r>
        <w:rPr>
          <w:b/>
          <w:sz w:val="18"/>
          <w:lang w:val="ru-RU"/>
        </w:rPr>
        <w:t xml:space="preserve">-</w:t>
      </w:r>
      <w:r>
        <w:rPr>
          <w:b/>
          <w:sz w:val="18"/>
          <w:lang w:val="en-US"/>
        </w:rPr>
        <w:t xml:space="preserve">store</w:t>
      </w:r>
      <w:r>
        <w:rPr>
          <w:b/>
          <w:sz w:val="18"/>
          <w:lang w:val="ru-RU"/>
        </w:rPr>
        <w:t xml:space="preserve"> </w:t>
      </w:r>
      <w:r>
        <w:rPr>
          <w:b/>
          <w:sz w:val="18"/>
        </w:rPr>
        <w:t xml:space="preserve">!</w:t>
      </w:r>
      <w:r>
        <w:rPr>
          <w:b/>
          <w:sz w:val="18"/>
          <w:lang w:val="ru-RU"/>
        </w:rPr>
        <w:t xml:space="preserve">»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(далее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по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тексту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–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«Акция»).</w:t>
      </w:r>
      <w:r>
        <w:rPr>
          <w:sz w:val="18"/>
        </w:rPr>
      </w:r>
    </w:p>
    <w:p>
      <w:pPr>
        <w:pStyle w:val="658"/>
        <w:numPr>
          <w:ilvl w:val="1"/>
          <w:numId w:val="4"/>
        </w:numPr>
        <w:ind w:left="810"/>
        <w:spacing w:before="119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Территория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проведения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–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Республика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Казахстан</w:t>
      </w:r>
      <w:r>
        <w:rPr>
          <w:sz w:val="18"/>
          <w:lang w:val="ru-RU"/>
        </w:rPr>
        <w:t xml:space="preserve"> г. Алматы, Оскемен</w:t>
      </w:r>
      <w:r>
        <w:rPr>
          <w:sz w:val="18"/>
        </w:rPr>
      </w:r>
    </w:p>
    <w:p>
      <w:pPr>
        <w:pStyle w:val="658"/>
        <w:numPr>
          <w:ilvl w:val="1"/>
          <w:numId w:val="4"/>
        </w:numPr>
        <w:ind w:right="106" w:firstLine="0"/>
        <w:spacing w:before="118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Общий срок проведения Акции </w:t>
      </w:r>
      <w:r>
        <w:rPr>
          <w:b/>
          <w:sz w:val="18"/>
          <w:lang w:val="ru-RU"/>
        </w:rPr>
        <w:t xml:space="preserve">01/11 </w:t>
      </w:r>
      <w:r>
        <w:rPr>
          <w:b/>
          <w:sz w:val="18"/>
          <w:lang w:val="ru-RU"/>
        </w:rPr>
        <w:t xml:space="preserve">–</w:t>
      </w:r>
      <w:r>
        <w:rPr>
          <w:b/>
          <w:sz w:val="18"/>
          <w:lang w:val="ru-RU"/>
        </w:rPr>
        <w:t xml:space="preserve"> 1</w:t>
      </w:r>
      <w:r>
        <w:rPr>
          <w:b/>
          <w:sz w:val="18"/>
          <w:lang w:val="ru-RU"/>
        </w:rPr>
        <w:t xml:space="preserve">6</w:t>
      </w:r>
      <w:r>
        <w:rPr>
          <w:b/>
          <w:sz w:val="18"/>
          <w:lang w:val="ru-RU"/>
        </w:rPr>
        <w:t xml:space="preserve">/12/2025 </w:t>
      </w:r>
      <w:r>
        <w:rPr>
          <w:sz w:val="18"/>
          <w:u w:val="single"/>
          <w:lang w:val="ru-RU"/>
        </w:rPr>
        <w:t xml:space="preserve">(</w:t>
      </w:r>
      <w:r>
        <w:rPr>
          <w:sz w:val="18"/>
        </w:rPr>
        <w:t xml:space="preserve">далее по тексту – «Период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проведения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Акции»).</w:t>
      </w:r>
      <w:r>
        <w:rPr>
          <w:sz w:val="18"/>
        </w:rPr>
      </w:r>
    </w:p>
    <w:p>
      <w:pPr>
        <w:pStyle w:val="657"/>
        <w:ind w:left="0"/>
        <w:spacing w:before="6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pStyle w:val="652"/>
        <w:numPr>
          <w:ilvl w:val="1"/>
          <w:numId w:val="3"/>
        </w:numPr>
        <w:spacing w:before="1"/>
        <w:tabs>
          <w:tab w:val="left" w:pos="810" w:leader="none"/>
        </w:tabs>
      </w:pPr>
      <w:r>
        <w:t xml:space="preserve">Официальные  </w:t>
      </w:r>
      <w:r>
        <w:rPr>
          <w:spacing w:val="13"/>
        </w:rPr>
        <w:t xml:space="preserve"> </w:t>
      </w:r>
      <w:r>
        <w:t xml:space="preserve">правила   </w:t>
      </w:r>
      <w:r>
        <w:rPr>
          <w:spacing w:val="12"/>
        </w:rPr>
        <w:t xml:space="preserve"> </w:t>
      </w:r>
      <w:r>
        <w:t xml:space="preserve">Акции   </w:t>
      </w:r>
      <w:r>
        <w:rPr>
          <w:spacing w:val="15"/>
        </w:rPr>
        <w:t xml:space="preserve"> </w:t>
      </w:r>
      <w:r>
        <w:t xml:space="preserve">(далее   </w:t>
      </w:r>
      <w:r>
        <w:rPr>
          <w:spacing w:val="19"/>
        </w:rPr>
        <w:t xml:space="preserve"> </w:t>
      </w:r>
      <w:r>
        <w:t xml:space="preserve">–   </w:t>
      </w:r>
      <w:r>
        <w:rPr>
          <w:spacing w:val="13"/>
        </w:rPr>
        <w:t xml:space="preserve"> </w:t>
      </w:r>
      <w:r>
        <w:t xml:space="preserve">Правила)   </w:t>
      </w:r>
      <w:r>
        <w:rPr>
          <w:spacing w:val="15"/>
        </w:rPr>
        <w:t xml:space="preserve"> </w:t>
      </w:r>
      <w:r>
        <w:t xml:space="preserve">размещаются   </w:t>
      </w:r>
      <w:r>
        <w:rPr>
          <w:spacing w:val="13"/>
        </w:rPr>
        <w:t xml:space="preserve"> </w:t>
      </w:r>
      <w:r>
        <w:t xml:space="preserve">на   </w:t>
      </w:r>
      <w:r>
        <w:rPr>
          <w:spacing w:val="15"/>
        </w:rPr>
        <w:t xml:space="preserve"> </w:t>
      </w:r>
      <w:r>
        <w:t xml:space="preserve">веб-сайте</w:t>
      </w:r>
      <w:r/>
    </w:p>
    <w:p>
      <w:pPr>
        <w:ind w:left="102"/>
        <w:jc w:val="both"/>
        <w:spacing w:before="1"/>
        <w:rPr>
          <w:b/>
          <w:sz w:val="18"/>
        </w:rPr>
      </w:pPr>
      <w:r/>
      <w:hyperlink r:id="rId10" w:tooltip="https://a-store_kz" w:history="1">
        <w:r>
          <w:rPr>
            <w:rStyle w:val="661"/>
            <w:b/>
            <w:sz w:val="18"/>
          </w:rPr>
          <w:t xml:space="preserve">https://</w:t>
        </w:r>
        <w:r>
          <w:rPr>
            <w:rStyle w:val="661"/>
            <w:b/>
            <w:sz w:val="18"/>
          </w:rPr>
          <w:t xml:space="preserve">a-store_kz</w:t>
        </w:r>
      </w:hyperlink>
      <w:r>
        <w:rPr>
          <w:b/>
          <w:sz w:val="18"/>
        </w:rPr>
        <w:t xml:space="preserve">, ПРИЛОЖЕНИЕ</w:t>
      </w:r>
      <w:r>
        <w:rPr>
          <w:b/>
          <w:sz w:val="18"/>
        </w:rPr>
        <w:t xml:space="preserve"> ADK/A_store</w:t>
      </w:r>
      <w:r>
        <w:rPr>
          <w:b/>
          <w:sz w:val="18"/>
        </w:rPr>
        <w:t xml:space="preserve">, инстаграм аккаунт</w:t>
      </w:r>
      <w:r>
        <w:rPr>
          <w:b/>
          <w:sz w:val="18"/>
        </w:rPr>
        <w:t xml:space="preserve"> Astore_adk</w:t>
      </w:r>
      <w:r>
        <w:rPr>
          <w:b/>
          <w:sz w:val="18"/>
        </w:rPr>
      </w:r>
    </w:p>
    <w:p>
      <w:pPr>
        <w:pStyle w:val="657"/>
        <w:ind w:left="0"/>
        <w:spacing w:before="6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652"/>
        <w:ind w:left="102"/>
        <w:spacing w:before="0"/>
      </w:pPr>
      <w:r>
        <w:t xml:space="preserve">1.       </w:t>
      </w:r>
      <w:r>
        <w:rPr>
          <w:spacing w:val="51"/>
        </w:rPr>
        <w:t xml:space="preserve"> </w:t>
      </w:r>
      <w:r>
        <w:t xml:space="preserve">Наименования</w:t>
      </w:r>
      <w:r>
        <w:rPr>
          <w:spacing w:val="-2"/>
        </w:rPr>
        <w:t xml:space="preserve"> </w:t>
      </w:r>
      <w:r>
        <w:t xml:space="preserve">товаров,</w:t>
      </w:r>
      <w:r>
        <w:rPr>
          <w:spacing w:val="-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целях стимулирования</w:t>
      </w:r>
      <w:r>
        <w:rPr>
          <w:spacing w:val="-1"/>
        </w:rPr>
        <w:t xml:space="preserve"> </w:t>
      </w:r>
      <w:r>
        <w:t xml:space="preserve">реализации,</w:t>
      </w:r>
      <w:r>
        <w:rPr>
          <w:spacing w:val="-2"/>
        </w:rPr>
        <w:t xml:space="preserve"> </w:t>
      </w:r>
      <w:r>
        <w:t xml:space="preserve">которы</w:t>
      </w:r>
      <w:r>
        <w:t xml:space="preserve">е</w:t>
      </w:r>
      <w:r>
        <w:rPr>
          <w:spacing w:val="-2"/>
        </w:rPr>
        <w:t xml:space="preserve"> </w:t>
      </w:r>
      <w:r>
        <w:t xml:space="preserve">участвуют в</w:t>
      </w:r>
      <w:r>
        <w:rPr>
          <w:spacing w:val="-1"/>
        </w:rPr>
        <w:t xml:space="preserve"> </w:t>
      </w:r>
      <w:r>
        <w:t xml:space="preserve">Акци</w:t>
      </w:r>
      <w:r>
        <w:t xml:space="preserve">и</w:t>
      </w:r>
      <w:r/>
    </w:p>
    <w:p>
      <w:pPr>
        <w:ind w:right="102"/>
        <w:jc w:val="both"/>
        <w:spacing w:before="119"/>
        <w:tabs>
          <w:tab w:val="left" w:pos="821" w:leader="none"/>
          <w:tab w:val="left" w:pos="822" w:leader="none"/>
        </w:tabs>
        <w:rPr>
          <w:sz w:val="18"/>
          <w:lang w:val="ru-RU"/>
        </w:rPr>
      </w:pPr>
      <w:r>
        <w:rPr>
          <w:sz w:val="18"/>
          <w:lang w:val="ru-RU"/>
        </w:rPr>
      </w:r>
      <w:r>
        <w:rPr>
          <w:sz w:val="18"/>
          <w:lang w:val="ru-RU"/>
        </w:rPr>
      </w:r>
    </w:p>
    <w:tbl>
      <w:tblPr>
        <w:tblStyle w:val="660"/>
        <w:tblW w:w="0" w:type="auto"/>
        <w:tblLook w:val="04A0" w:firstRow="1" w:lastRow="0" w:firstColumn="1" w:lastColumn="0" w:noHBand="0" w:noVBand="1"/>
      </w:tblPr>
      <w:tblGrid>
        <w:gridCol w:w="3539"/>
        <w:gridCol w:w="6021"/>
      </w:tblGrid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center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Штрихкод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center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Наименование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4870200192142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САРЫАГАШ  АСЕМ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АЙ МИНЕРАЛЬНАЯ ВОДА  Б/Г  0,5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4870200192135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САРЫАГАШ  АСЕМ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АЙ МИНЕРАЛЬНАЯ ВОДА С/Г 0,5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4870200192166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САРЫАГАШ  АСЕМ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АЙ МИНЕРАЛЬНАЯ ВОДА  Б/Г 1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4870200192159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САРЫАГАШ  АСЕМ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АЙ МИНЕРАЛЬНАЯ ВОДА С/Г  1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4870200192180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САРЫАГАШ  АСЕМ АЙ МИНЕРАЛЬНАЯ ВОДА  Б/Г 1,5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4870200192173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САРЫАГАШ  АСЕМ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АЙ МИНЕРАЛЬНАЯ ВОДА С/Г  1,5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4870200194054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САРЫАГАШ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МИНЕРАЛЬНАЯ ВОДА СИЛЬНОГАЗИРОВАННАЯ 1,5 Л ПЭТ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6021" w:type="dxa"/>
            <w:vAlign w:val="center"/>
            <w:textDirection w:val="lrTb"/>
            <w:noWrap w:val="false"/>
          </w:tcPr>
          <w:p>
            <w:pPr>
              <w:ind w:right="102"/>
              <w:jc w:val="both"/>
              <w:spacing w:before="119"/>
              <w:tabs>
                <w:tab w:val="left" w:pos="821" w:leader="none"/>
                <w:tab w:val="left" w:pos="822" w:leader="none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00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4870204392852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</w:t>
            </w: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БАЙКАЛ  0</w:t>
            </w: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,5 Л СТ/Б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00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4870204392807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БУРАТИНО   0,5 Л СТ/Б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00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4870204392845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ТАРХУН 0,5 Л СТ/Б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00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4870204392838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ДЮШЕС   0,5 Л СТ/Б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00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4870204392814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ЛИМОНАД   0,5 Л СТ/Б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00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4870200192555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БАЙКАЛ 1 Л ПЭТ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4870200192524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БУРАТИНО 1 Л ПЭТ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4870200192548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</w:t>
            </w: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ТАРХУН  1</w:t>
            </w: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 Л ПЭТ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W w:w="3539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4870200193538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  <w:tc>
          <w:tcPr>
            <w:tcW w:w="6021" w:type="dxa"/>
            <w:textDirection w:val="lrTb"/>
            <w:noWrap/>
          </w:tcPr>
          <w:p>
            <w:pPr>
              <w:widowControl/>
              <w:rPr>
                <w:rFonts w:ascii="Calibri" w:hAnsi="Calibri" w:eastAsia="Times New Roman" w:cs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lang w:val="ru-RU" w:eastAsia="ru-RU"/>
              </w:rPr>
              <w:t xml:space="preserve">ЛИМОНАД ЗЛАТОЯР МОХИТО 1 Л ПЭТ</w:t>
            </w:r>
            <w:r>
              <w:rPr>
                <w:rFonts w:ascii="Calibri" w:hAnsi="Calibri" w:eastAsia="Times New Roman" w:cs="Times New Roman"/>
                <w:lang w:val="ru-RU" w:eastAsia="ru-RU"/>
              </w:rPr>
            </w:r>
          </w:p>
        </w:tc>
      </w:tr>
    </w:tbl>
    <w:p>
      <w:pPr>
        <w:ind w:right="102"/>
        <w:jc w:val="both"/>
        <w:spacing w:before="119"/>
        <w:tabs>
          <w:tab w:val="left" w:pos="821" w:leader="none"/>
          <w:tab w:val="left" w:pos="822" w:leader="none"/>
        </w:tabs>
        <w:rPr>
          <w:sz w:val="18"/>
          <w:lang w:val="ru-RU"/>
        </w:rPr>
      </w:pPr>
      <w:r>
        <w:rPr>
          <w:sz w:val="18"/>
          <w:lang w:val="ru-RU"/>
        </w:rPr>
      </w:r>
      <w:r>
        <w:rPr>
          <w:sz w:val="18"/>
          <w:lang w:val="ru-RU"/>
        </w:rPr>
      </w:r>
    </w:p>
    <w:p>
      <w:pPr>
        <w:ind w:right="102"/>
        <w:jc w:val="both"/>
        <w:spacing w:before="119"/>
        <w:tabs>
          <w:tab w:val="left" w:pos="821" w:leader="none"/>
          <w:tab w:val="left" w:pos="822" w:leader="none"/>
        </w:tabs>
        <w:rPr>
          <w:sz w:val="18"/>
          <w:lang w:val="ru-RU"/>
        </w:rPr>
      </w:pPr>
      <w:r>
        <w:rPr>
          <w:sz w:val="18"/>
          <w:lang w:val="ru-RU"/>
        </w:rPr>
      </w:r>
      <w:r>
        <w:rPr>
          <w:sz w:val="18"/>
          <w:lang w:val="ru-RU"/>
        </w:rPr>
      </w:r>
    </w:p>
    <w:p>
      <w:pPr>
        <w:pStyle w:val="652"/>
        <w:numPr>
          <w:ilvl w:val="0"/>
          <w:numId w:val="2"/>
        </w:numPr>
        <w:spacing w:before="0"/>
        <w:tabs>
          <w:tab w:val="left" w:pos="810" w:leader="none"/>
        </w:tabs>
      </w:pPr>
      <w:r>
        <w:t xml:space="preserve">Условия,</w:t>
      </w:r>
      <w:r>
        <w:rPr>
          <w:spacing w:val="-4"/>
        </w:rPr>
        <w:t xml:space="preserve"> </w:t>
      </w:r>
      <w:r>
        <w:t xml:space="preserve">при</w:t>
      </w:r>
      <w:r>
        <w:rPr>
          <w:spacing w:val="-3"/>
        </w:rPr>
        <w:t xml:space="preserve"> </w:t>
      </w:r>
      <w:r>
        <w:t xml:space="preserve">соблюдении</w:t>
      </w:r>
      <w:r>
        <w:rPr>
          <w:spacing w:val="-2"/>
        </w:rPr>
        <w:t xml:space="preserve"> </w:t>
      </w:r>
      <w:r>
        <w:t xml:space="preserve">которых</w:t>
      </w:r>
      <w:r>
        <w:rPr>
          <w:spacing w:val="-3"/>
        </w:rPr>
        <w:t xml:space="preserve"> </w:t>
      </w:r>
      <w:r>
        <w:t xml:space="preserve">физическое</w:t>
      </w:r>
      <w:r>
        <w:rPr>
          <w:spacing w:val="-2"/>
        </w:rPr>
        <w:t xml:space="preserve"> </w:t>
      </w:r>
      <w:r>
        <w:t xml:space="preserve">лицо</w:t>
      </w:r>
      <w:r>
        <w:rPr>
          <w:spacing w:val="-4"/>
        </w:rPr>
        <w:t xml:space="preserve"> </w:t>
      </w:r>
      <w:r>
        <w:t xml:space="preserve">становится</w:t>
      </w:r>
      <w:r>
        <w:rPr>
          <w:spacing w:val="-2"/>
        </w:rPr>
        <w:t xml:space="preserve"> </w:t>
      </w:r>
      <w:r>
        <w:t xml:space="preserve">участником</w:t>
      </w:r>
      <w:r>
        <w:rPr>
          <w:spacing w:val="-2"/>
        </w:rPr>
        <w:t xml:space="preserve"> </w:t>
      </w:r>
      <w:r>
        <w:t xml:space="preserve">Акции</w:t>
      </w:r>
      <w:r/>
    </w:p>
    <w:p>
      <w:pPr>
        <w:pStyle w:val="658"/>
        <w:numPr>
          <w:ilvl w:val="1"/>
          <w:numId w:val="2"/>
        </w:numPr>
        <w:ind w:right="103" w:firstLine="0"/>
        <w:spacing w:before="119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Участник – лицо, которое соответствует требованиям Правил, и которое в период </w:t>
      </w:r>
      <w:r>
        <w:rPr>
          <w:sz w:val="18"/>
          <w:lang w:val="ru-RU"/>
        </w:rPr>
        <w:t xml:space="preserve">01.11-1</w:t>
      </w:r>
      <w:r>
        <w:rPr>
          <w:sz w:val="18"/>
          <w:lang w:val="ru-RU"/>
        </w:rPr>
        <w:t xml:space="preserve">6</w:t>
      </w:r>
      <w:r>
        <w:rPr>
          <w:sz w:val="18"/>
          <w:lang w:val="ru-RU"/>
        </w:rPr>
        <w:t xml:space="preserve">.12.2025</w:t>
      </w:r>
      <w:r>
        <w:rPr>
          <w:sz w:val="18"/>
          <w:lang w:val="ru-RU"/>
        </w:rPr>
        <w:t xml:space="preserve">_</w:t>
      </w:r>
      <w:r>
        <w:rPr>
          <w:sz w:val="18"/>
          <w:lang w:val="ru-RU"/>
        </w:rPr>
        <w:t xml:space="preserve">совершил покупки в сети магазинов  </w:t>
      </w:r>
      <w:r>
        <w:rPr>
          <w:b/>
          <w:sz w:val="18"/>
        </w:rPr>
        <w:t xml:space="preserve">A</w:t>
      </w:r>
      <w:r>
        <w:rPr>
          <w:b/>
          <w:sz w:val="18"/>
          <w:lang w:val="ru-RU"/>
        </w:rPr>
        <w:t xml:space="preserve">-</w:t>
      </w:r>
      <w:r>
        <w:rPr>
          <w:b/>
          <w:sz w:val="18"/>
        </w:rPr>
        <w:t xml:space="preserve">store</w:t>
      </w:r>
      <w:r>
        <w:rPr>
          <w:sz w:val="18"/>
        </w:rPr>
        <w:t xml:space="preserve"> </w:t>
      </w:r>
      <w:r>
        <w:rPr>
          <w:sz w:val="18"/>
          <w:lang w:val="ru-RU"/>
        </w:rPr>
        <w:t xml:space="preserve"> на сумму от 10 000 тг в чеке  и </w:t>
      </w:r>
      <w:r>
        <w:rPr>
          <w:sz w:val="18"/>
        </w:rPr>
        <w:t xml:space="preserve">купи</w:t>
      </w:r>
      <w:r>
        <w:rPr>
          <w:sz w:val="18"/>
          <w:lang w:val="ru-RU"/>
        </w:rPr>
        <w:t xml:space="preserve">л </w:t>
      </w:r>
      <w:r>
        <w:rPr>
          <w:sz w:val="18"/>
          <w:lang w:val="ru-RU"/>
        </w:rPr>
        <w:t xml:space="preserve">не менее </w:t>
      </w:r>
      <w:r>
        <w:rPr>
          <w:sz w:val="18"/>
          <w:lang w:val="ru-RU"/>
        </w:rPr>
        <w:t xml:space="preserve">2</w:t>
      </w:r>
      <w:r>
        <w:rPr>
          <w:sz w:val="18"/>
          <w:lang w:val="ru-RU"/>
        </w:rPr>
        <w:t xml:space="preserve">-х</w:t>
      </w:r>
      <w:r>
        <w:rPr>
          <w:sz w:val="18"/>
          <w:lang w:val="ru-RU"/>
        </w:rPr>
        <w:t xml:space="preserve"> </w:t>
      </w:r>
      <w:r>
        <w:rPr>
          <w:sz w:val="18"/>
          <w:lang w:val="ru-RU"/>
        </w:rPr>
        <w:t xml:space="preserve">товаров спонсоров в одном чеке</w:t>
      </w:r>
      <w:r>
        <w:rPr>
          <w:sz w:val="18"/>
        </w:rPr>
        <w:t xml:space="preserve"> и выполнил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требования</w:t>
      </w:r>
      <w:r>
        <w:rPr>
          <w:sz w:val="18"/>
          <w:lang w:val="ru-RU"/>
        </w:rPr>
        <w:t xml:space="preserve"> – подписка на </w:t>
      </w:r>
      <w:r>
        <w:rPr>
          <w:b/>
          <w:sz w:val="18"/>
        </w:rPr>
        <w:t xml:space="preserve">инстаграм аккаунт Astore_adk</w:t>
      </w:r>
      <w:r>
        <w:rPr>
          <w:sz w:val="18"/>
          <w:lang w:val="ru-RU"/>
        </w:rPr>
        <w:t xml:space="preserve"> </w:t>
      </w:r>
      <w:r>
        <w:rPr>
          <w:sz w:val="18"/>
        </w:rPr>
        <w:t xml:space="preserve">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необходимые для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участия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2" w:firstLine="0"/>
        <w:spacing w:before="121"/>
        <w:tabs>
          <w:tab w:val="left" w:pos="810" w:leader="none"/>
        </w:tabs>
        <w:rPr>
          <w:sz w:val="18"/>
        </w:rPr>
      </w:pPr>
      <w:r>
        <w:rPr>
          <w:b/>
          <w:sz w:val="18"/>
        </w:rPr>
        <w:t xml:space="preserve">К участию в Акции допускаются дееспособные граждане Республики Казахстан и лица,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имеющие вид на жительство в Республике Казахстан, постоянно проживающие на территории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Республики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Казахстан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период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проведения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Акции</w:t>
      </w:r>
      <w:r>
        <w:rPr>
          <w:sz w:val="18"/>
        </w:rPr>
        <w:t xml:space="preserve">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достигшие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к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моменту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16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(шестнадцати) лет (далее – Участник Акции). Несовершеннолетние лица (с 14 до 16 лет), родившиеся на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территории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 xml:space="preserve">Республики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 xml:space="preserve">Казахстан,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 xml:space="preserve">родители,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которых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являются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гражданами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Казахстана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или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лицами,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имеющими</w:t>
      </w:r>
      <w:r>
        <w:rPr>
          <w:spacing w:val="-53"/>
          <w:sz w:val="18"/>
        </w:rPr>
        <w:t xml:space="preserve"> </w:t>
      </w:r>
      <w:r>
        <w:rPr>
          <w:sz w:val="18"/>
        </w:rPr>
        <w:t xml:space="preserve">вид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жительство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Республике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Казахстан,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вправе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участвовать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только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согласия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одного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из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родителей.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5" w:firstLine="0"/>
        <w:spacing w:before="120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К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участию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не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допускаются: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работники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Организатора,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члены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их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семей,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лица,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представляющие интересы Организатора, лица, признанные в установленном 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аффилированными с Организатором, работники и представители третьих лиц, имеющих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установленные гражданско-правовые и иные отношения с Организатором и связанные с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организацией и/или проведением Акции, а также члены их семей, лица без гражданства и граждане других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государств,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не имеющие вида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жительство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Республике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Казахстан.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5" w:firstLine="0"/>
        <w:spacing w:before="120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Участвуя в Акции, Участник Акции подтверждает ознакомление и полное согласие с настоящими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Правилами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 принятие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себя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обязательства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соблюдать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все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их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условия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требования.</w:t>
      </w:r>
      <w:r>
        <w:rPr>
          <w:sz w:val="18"/>
        </w:rPr>
      </w:r>
    </w:p>
    <w:p>
      <w:pPr>
        <w:pStyle w:val="652"/>
        <w:numPr>
          <w:ilvl w:val="1"/>
          <w:numId w:val="2"/>
        </w:numPr>
        <w:ind w:right="104" w:firstLine="0"/>
        <w:spacing w:before="119"/>
        <w:tabs>
          <w:tab w:val="left" w:pos="810" w:leader="none"/>
        </w:tabs>
      </w:pPr>
      <w:r>
        <w:t xml:space="preserve">Для</w:t>
      </w:r>
      <w:r>
        <w:rPr>
          <w:spacing w:val="1"/>
        </w:rPr>
        <w:t xml:space="preserve"> </w:t>
      </w:r>
      <w:r>
        <w:t xml:space="preserve">того,</w:t>
      </w:r>
      <w:r>
        <w:rPr>
          <w:spacing w:val="1"/>
        </w:rPr>
        <w:t xml:space="preserve"> </w:t>
      </w:r>
      <w:r>
        <w:t xml:space="preserve">чтобы</w:t>
      </w:r>
      <w:r>
        <w:rPr>
          <w:spacing w:val="1"/>
        </w:rPr>
        <w:t xml:space="preserve"> </w:t>
      </w:r>
      <w:r>
        <w:t xml:space="preserve">стать</w:t>
      </w:r>
      <w:r>
        <w:rPr>
          <w:spacing w:val="1"/>
        </w:rPr>
        <w:t xml:space="preserve"> </w:t>
      </w:r>
      <w:r>
        <w:t xml:space="preserve">участником</w:t>
      </w:r>
      <w:r>
        <w:rPr>
          <w:spacing w:val="1"/>
        </w:rPr>
        <w:t xml:space="preserve"> </w:t>
      </w:r>
      <w:r>
        <w:t xml:space="preserve">Акции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получить</w:t>
      </w:r>
      <w:r>
        <w:rPr>
          <w:spacing w:val="1"/>
        </w:rPr>
        <w:t xml:space="preserve"> </w:t>
      </w:r>
      <w:r>
        <w:t xml:space="preserve">возможность</w:t>
      </w:r>
      <w:r>
        <w:rPr>
          <w:spacing w:val="1"/>
        </w:rPr>
        <w:t xml:space="preserve"> </w:t>
      </w:r>
      <w:r>
        <w:t xml:space="preserve">выиграть</w:t>
      </w:r>
      <w:r>
        <w:rPr>
          <w:spacing w:val="1"/>
        </w:rPr>
        <w:t xml:space="preserve"> </w:t>
      </w:r>
      <w:r>
        <w:t xml:space="preserve">приз,</w:t>
      </w:r>
      <w:r>
        <w:rPr>
          <w:spacing w:val="1"/>
        </w:rPr>
        <w:t xml:space="preserve"> </w:t>
      </w:r>
      <w:r>
        <w:t xml:space="preserve">необходимо выполнить следующие действия, в срок с 00:00:00 часов </w:t>
      </w:r>
      <w:r>
        <w:rPr>
          <w:lang w:val="ru-RU"/>
        </w:rPr>
        <w:t xml:space="preserve">01.11.</w:t>
      </w:r>
      <w:r>
        <w:rPr>
          <w:lang w:val="ru-RU"/>
        </w:rPr>
        <w:t xml:space="preserve"> 202</w:t>
      </w:r>
      <w:r>
        <w:rPr>
          <w:lang w:val="ru-RU"/>
        </w:rPr>
        <w:t xml:space="preserve">5</w:t>
      </w:r>
      <w:r>
        <w:rPr>
          <w:lang w:val="ru-RU"/>
        </w:rPr>
        <w:t xml:space="preserve"> года </w:t>
      </w:r>
      <w:r>
        <w:t xml:space="preserve">по </w:t>
      </w:r>
      <w:r>
        <w:t xml:space="preserve">23:59:59</w:t>
      </w:r>
      <w:r>
        <w:rPr>
          <w:lang w:val="ru-RU"/>
        </w:rPr>
        <w:t xml:space="preserve"> </w:t>
      </w:r>
      <w:r>
        <w:rPr>
          <w:spacing w:val="-50"/>
        </w:rPr>
        <w:t xml:space="preserve"> </w:t>
      </w:r>
      <w:r>
        <w:t xml:space="preserve">часов</w:t>
      </w:r>
      <w:r>
        <w:t xml:space="preserve"> </w:t>
      </w:r>
      <w:r>
        <w:rPr>
          <w:lang w:val="ru-RU"/>
        </w:rPr>
        <w:t xml:space="preserve">15.12.</w:t>
      </w:r>
      <w:r>
        <w:rPr>
          <w:lang w:val="ru-RU"/>
        </w:rPr>
        <w:t xml:space="preserve"> </w:t>
      </w:r>
      <w:r>
        <w:rPr>
          <w:lang w:val="ru-RU"/>
        </w:rPr>
        <w:t xml:space="preserve">202</w:t>
      </w:r>
      <w:r>
        <w:rPr>
          <w:lang w:val="ru-RU"/>
        </w:rPr>
        <w:t xml:space="preserve">5</w:t>
      </w:r>
      <w:r>
        <w:rPr>
          <w:lang w:val="ru-RU"/>
        </w:rPr>
        <w:t xml:space="preserve"> года </w:t>
      </w:r>
      <w:r>
        <w:t xml:space="preserve">(по</w:t>
      </w:r>
      <w:r>
        <w:rPr>
          <w:spacing w:val="-1"/>
        </w:rPr>
        <w:t xml:space="preserve"> </w:t>
      </w:r>
      <w:r>
        <w:t xml:space="preserve">времени</w:t>
      </w:r>
      <w:r>
        <w:rPr>
          <w:spacing w:val="1"/>
        </w:rPr>
        <w:t xml:space="preserve"> </w:t>
      </w:r>
      <w:r>
        <w:t xml:space="preserve">г.</w:t>
      </w:r>
      <w:r>
        <w:rPr>
          <w:spacing w:val="-2"/>
        </w:rPr>
        <w:t xml:space="preserve"> </w:t>
      </w:r>
      <w:r>
        <w:t xml:space="preserve">Астана)</w:t>
      </w:r>
      <w:r/>
    </w:p>
    <w:p>
      <w:pPr>
        <w:pStyle w:val="652"/>
        <w:numPr>
          <w:ilvl w:val="1"/>
          <w:numId w:val="2"/>
        </w:numPr>
        <w:ind w:right="104" w:firstLine="0"/>
        <w:spacing w:before="119"/>
        <w:tabs>
          <w:tab w:val="left" w:pos="810" w:leader="none"/>
        </w:tabs>
        <w:rPr>
          <w:b w:val="0"/>
          <w:bCs w:val="0"/>
        </w:rPr>
      </w:pPr>
      <w:r>
        <w:rPr>
          <w:lang w:val="ru-RU"/>
        </w:rPr>
        <w:t xml:space="preserve">Акция не является стимулирующей лотерей, азартной игрой или иной игрой в соответствие с требованиями Закона Республики Казахстана «Об игровом бизнесе</w:t>
      </w:r>
      <w:r>
        <w:rPr>
          <w:lang w:val="ru-RU"/>
        </w:rPr>
        <w:t xml:space="preserve">».</w:t>
      </w:r>
      <w:r>
        <w:rPr>
          <w:b w:val="0"/>
          <w:bCs w:val="0"/>
        </w:rPr>
      </w:r>
    </w:p>
    <w:p>
      <w:pPr>
        <w:pStyle w:val="652"/>
        <w:numPr>
          <w:ilvl w:val="0"/>
          <w:numId w:val="2"/>
        </w:numPr>
        <w:ind w:right="104"/>
        <w:spacing w:before="100"/>
        <w:tabs>
          <w:tab w:val="left" w:pos="810" w:leader="none"/>
        </w:tabs>
      </w:pPr>
      <w:r>
        <w:t xml:space="preserve">Состав</w:t>
      </w:r>
      <w:r>
        <w:rPr>
          <w:spacing w:val="-3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размер</w:t>
      </w:r>
      <w:r>
        <w:rPr>
          <w:spacing w:val="-3"/>
        </w:rPr>
        <w:t xml:space="preserve"> </w:t>
      </w:r>
      <w:r>
        <w:t xml:space="preserve">призового</w:t>
      </w:r>
      <w:r>
        <w:rPr>
          <w:spacing w:val="-3"/>
        </w:rPr>
        <w:t xml:space="preserve"> </w:t>
      </w:r>
      <w:r>
        <w:t xml:space="preserve">фонда</w:t>
      </w:r>
      <w:r/>
    </w:p>
    <w:p>
      <w:pPr>
        <w:pStyle w:val="657"/>
        <w:ind w:right="110"/>
        <w:spacing w:before="119"/>
      </w:pPr>
      <w:r>
        <w:t xml:space="preserve">Призовой фонд Акции формируется за счет денежных средств и имущества </w:t>
      </w:r>
      <w:r>
        <w:rPr>
          <w:lang w:val="ru-RU"/>
        </w:rPr>
        <w:t xml:space="preserve">Организатора</w:t>
      </w:r>
      <w:r>
        <w:t xml:space="preserve"> Акции, и состоит из</w:t>
      </w:r>
      <w:r>
        <w:rPr>
          <w:spacing w:val="1"/>
        </w:rPr>
        <w:t xml:space="preserve"> </w:t>
      </w:r>
      <w:r>
        <w:t xml:space="preserve">следующих</w:t>
      </w:r>
      <w:r>
        <w:rPr>
          <w:spacing w:val="-3"/>
        </w:rPr>
        <w:t xml:space="preserve"> </w:t>
      </w:r>
      <w:r>
        <w:t xml:space="preserve">призов:</w:t>
      </w:r>
      <w:r/>
    </w:p>
    <w:p>
      <w:pPr>
        <w:pStyle w:val="652"/>
        <w:rPr>
          <w:lang w:val="ru-RU"/>
        </w:rPr>
      </w:pPr>
      <w:r>
        <w:t xml:space="preserve">Призы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652"/>
        <w:ind w:left="142"/>
        <w:rPr>
          <w:lang w:val="ru-RU"/>
        </w:rPr>
      </w:pPr>
      <w:r>
        <w:rPr>
          <w:lang w:val="ru-RU"/>
        </w:rPr>
        <w:t xml:space="preserve">– </w:t>
      </w:r>
      <w:r>
        <w:rPr>
          <w:lang w:val="ru-RU"/>
        </w:rPr>
        <w:t xml:space="preserve">300 шт продуктовых наборов</w:t>
      </w:r>
      <w:r>
        <w:rPr>
          <w:lang w:val="ru-RU"/>
        </w:rPr>
      </w:r>
    </w:p>
    <w:p>
      <w:pPr>
        <w:pStyle w:val="652"/>
        <w:ind w:left="142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2"/>
        <w:numPr>
          <w:ilvl w:val="1"/>
          <w:numId w:val="2"/>
        </w:numPr>
        <w:ind w:right="104" w:firstLine="0"/>
        <w:spacing w:before="119"/>
        <w:tabs>
          <w:tab w:val="left" w:pos="810" w:leader="none"/>
        </w:tabs>
        <w:rPr>
          <w:b w:val="0"/>
          <w:bCs w:val="0"/>
        </w:rPr>
      </w:pPr>
      <w:r>
        <w:t xml:space="preserve">Изображение, цвет и модель призов на сайте и в рекламных материалах могут отличаться визуально от</w:t>
      </w:r>
      <w:r>
        <w:rPr>
          <w:spacing w:val="1"/>
        </w:rPr>
        <w:t xml:space="preserve"> </w:t>
      </w:r>
      <w:r>
        <w:t xml:space="preserve">реальных</w:t>
      </w:r>
      <w:r>
        <w:rPr>
          <w:spacing w:val="-3"/>
        </w:rPr>
        <w:t xml:space="preserve"> </w:t>
      </w:r>
      <w:r>
        <w:t xml:space="preserve">призов.</w:t>
      </w:r>
      <w:r>
        <w:rPr>
          <w:spacing w:val="-2"/>
        </w:rPr>
        <w:t xml:space="preserve"> </w:t>
      </w:r>
      <w:r>
        <w:t xml:space="preserve">Организатор</w:t>
      </w:r>
      <w:r>
        <w:rPr>
          <w:spacing w:val="-4"/>
        </w:rPr>
        <w:t xml:space="preserve"> </w:t>
      </w:r>
      <w:r>
        <w:t xml:space="preserve">акции</w:t>
      </w:r>
      <w:r>
        <w:rPr>
          <w:spacing w:val="-3"/>
        </w:rPr>
        <w:t xml:space="preserve"> </w:t>
      </w:r>
      <w:r>
        <w:t xml:space="preserve">имеет</w:t>
      </w:r>
      <w:r>
        <w:rPr>
          <w:spacing w:val="-3"/>
        </w:rPr>
        <w:t xml:space="preserve"> </w:t>
      </w:r>
      <w:r>
        <w:t xml:space="preserve">право</w:t>
      </w:r>
      <w:r>
        <w:rPr>
          <w:spacing w:val="1"/>
        </w:rPr>
        <w:t xml:space="preserve"> </w:t>
      </w:r>
      <w:r>
        <w:t xml:space="preserve">изменить</w:t>
      </w:r>
      <w:r>
        <w:rPr>
          <w:spacing w:val="-2"/>
        </w:rPr>
        <w:t xml:space="preserve"> </w:t>
      </w:r>
      <w:r>
        <w:t xml:space="preserve">цвет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модель</w:t>
      </w:r>
      <w:r>
        <w:rPr>
          <w:spacing w:val="-1"/>
        </w:rPr>
        <w:t xml:space="preserve"> </w:t>
      </w:r>
      <w:r>
        <w:t xml:space="preserve">приза</w:t>
      </w:r>
      <w:r>
        <w:rPr>
          <w:lang w:val="ru-RU"/>
        </w:rPr>
        <w:t xml:space="preserve"> </w:t>
      </w:r>
      <w:r>
        <w:rPr>
          <w:lang w:val="ru-RU"/>
        </w:rPr>
        <w:t xml:space="preserve">и состав продуктовых наборов в зависимости от возраста победителей и 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своему</w:t>
      </w:r>
      <w:r>
        <w:rPr>
          <w:spacing w:val="-3"/>
        </w:rPr>
        <w:t xml:space="preserve"> </w:t>
      </w:r>
      <w:r>
        <w:t xml:space="preserve">усмотрению.</w:t>
      </w:r>
      <w:r>
        <w:rPr>
          <w:b w:val="0"/>
          <w:bCs w:val="0"/>
        </w:rPr>
      </w:r>
    </w:p>
    <w:p>
      <w:pPr>
        <w:pStyle w:val="652"/>
        <w:numPr>
          <w:ilvl w:val="0"/>
          <w:numId w:val="2"/>
        </w:numPr>
        <w:ind w:right="104"/>
        <w:spacing w:before="119"/>
        <w:tabs>
          <w:tab w:val="left" w:pos="810" w:leader="none"/>
        </w:tabs>
        <w:rPr>
          <w:b w:val="0"/>
          <w:bCs w:val="0"/>
        </w:rPr>
      </w:pPr>
      <w:r>
        <w:t xml:space="preserve">Порядок проведения</w:t>
      </w:r>
      <w:r>
        <w:rPr>
          <w:spacing w:val="1"/>
        </w:rPr>
        <w:t xml:space="preserve"> </w:t>
      </w:r>
      <w:r>
        <w:t xml:space="preserve">розыгрыша</w:t>
      </w:r>
      <w:r>
        <w:rPr>
          <w:spacing w:val="1"/>
        </w:rPr>
        <w:t xml:space="preserve"> </w:t>
      </w:r>
      <w:r>
        <w:t xml:space="preserve">призового фонда, в</w:t>
      </w:r>
      <w:r>
        <w:rPr>
          <w:spacing w:val="1"/>
        </w:rPr>
        <w:t xml:space="preserve"> </w:t>
      </w:r>
      <w:r>
        <w:t xml:space="preserve">том</w:t>
      </w:r>
      <w:r>
        <w:rPr>
          <w:spacing w:val="1"/>
        </w:rPr>
        <w:t xml:space="preserve"> </w:t>
      </w:r>
      <w:r>
        <w:t xml:space="preserve">числе порядок определения</w:t>
      </w:r>
      <w:r>
        <w:rPr>
          <w:spacing w:val="1"/>
        </w:rPr>
        <w:t xml:space="preserve"> </w:t>
      </w:r>
      <w:r>
        <w:t xml:space="preserve">победителей</w:t>
      </w:r>
      <w:r>
        <w:rPr>
          <w:spacing w:val="-1"/>
        </w:rPr>
        <w:t xml:space="preserve"> </w:t>
      </w:r>
      <w:r>
        <w:t xml:space="preserve">Акции и способ информирования</w:t>
      </w:r>
      <w:r>
        <w:rPr>
          <w:b w:val="0"/>
          <w:bCs w:val="0"/>
        </w:rPr>
      </w:r>
    </w:p>
    <w:p>
      <w:pPr>
        <w:pStyle w:val="658"/>
        <w:numPr>
          <w:ilvl w:val="1"/>
          <w:numId w:val="2"/>
        </w:numPr>
        <w:ind w:right="103" w:firstLine="0"/>
        <w:spacing w:before="120"/>
        <w:tabs>
          <w:tab w:val="left" w:pos="810" w:leader="none"/>
        </w:tabs>
      </w:pPr>
      <w:r>
        <w:rPr>
          <w:sz w:val="18"/>
        </w:rPr>
        <w:t xml:space="preserve">Определение обладателей Еженедельных призов производится</w:t>
      </w:r>
      <w:r>
        <w:rPr>
          <w:sz w:val="18"/>
          <w:lang w:val="ru-RU"/>
        </w:rPr>
        <w:t xml:space="preserve"> со</w:t>
      </w:r>
      <w:r>
        <w:rPr>
          <w:sz w:val="18"/>
        </w:rPr>
        <w:t xml:space="preserve"> </w:t>
      </w:r>
      <w:r>
        <w:rPr>
          <w:sz w:val="18"/>
          <w:lang w:val="ru-RU"/>
        </w:rPr>
        <w:t xml:space="preserve">2 </w:t>
      </w:r>
      <w:r>
        <w:rPr>
          <w:sz w:val="18"/>
          <w:lang w:val="ru-RU"/>
        </w:rPr>
        <w:t xml:space="preserve">недели</w:t>
      </w:r>
      <w:r>
        <w:rPr>
          <w:sz w:val="18"/>
          <w:lang w:val="ru-RU"/>
        </w:rPr>
        <w:t xml:space="preserve"> после старта, а именно с 18.11.2025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(всего</w:t>
      </w:r>
      <w:r>
        <w:rPr>
          <w:spacing w:val="1"/>
          <w:sz w:val="18"/>
        </w:rPr>
        <w:t xml:space="preserve"> </w:t>
      </w:r>
      <w:r>
        <w:rPr>
          <w:sz w:val="18"/>
          <w:lang w:val="ru-RU"/>
        </w:rPr>
        <w:t xml:space="preserve">7 </w:t>
      </w:r>
      <w:r>
        <w:rPr>
          <w:sz w:val="18"/>
        </w:rPr>
        <w:t xml:space="preserve">недел</w:t>
      </w:r>
      <w:r>
        <w:rPr>
          <w:sz w:val="18"/>
          <w:lang w:val="ru-RU"/>
        </w:rPr>
        <w:t xml:space="preserve">ь</w:t>
      </w:r>
      <w:r>
        <w:rPr>
          <w:sz w:val="18"/>
        </w:rPr>
        <w:t xml:space="preserve">)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среди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участников,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выполнивших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условия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период </w:t>
      </w:r>
      <w:r>
        <w:rPr>
          <w:sz w:val="18"/>
          <w:lang w:val="ru-RU"/>
        </w:rPr>
        <w:t xml:space="preserve">01.11-16.12.2025</w:t>
      </w:r>
      <w:r>
        <w:rPr>
          <w:sz w:val="18"/>
          <w:lang w:val="ru-RU"/>
        </w:rPr>
        <w:t xml:space="preserve">_</w:t>
      </w:r>
      <w:r>
        <w:rPr>
          <w:sz w:val="18"/>
          <w:lang w:val="ru-RU"/>
        </w:rPr>
        <w:t xml:space="preserve">совершил покупки в сети магазинов  </w:t>
      </w:r>
      <w:r>
        <w:rPr>
          <w:b/>
          <w:sz w:val="18"/>
        </w:rPr>
        <w:t xml:space="preserve">A</w:t>
      </w:r>
      <w:r>
        <w:rPr>
          <w:b/>
          <w:sz w:val="18"/>
          <w:lang w:val="ru-RU"/>
        </w:rPr>
        <w:t xml:space="preserve">-</w:t>
      </w:r>
      <w:r>
        <w:rPr>
          <w:b/>
          <w:sz w:val="18"/>
        </w:rPr>
        <w:t xml:space="preserve">store</w:t>
      </w:r>
      <w:r>
        <w:rPr>
          <w:sz w:val="18"/>
        </w:rPr>
        <w:t xml:space="preserve"> </w:t>
      </w:r>
      <w:r>
        <w:rPr>
          <w:sz w:val="18"/>
          <w:lang w:val="ru-RU"/>
        </w:rPr>
        <w:t xml:space="preserve"> на сумму от 10 000 тг в чеке  и </w:t>
      </w:r>
      <w:r>
        <w:rPr>
          <w:sz w:val="18"/>
        </w:rPr>
        <w:t xml:space="preserve">купи</w:t>
      </w:r>
      <w:r>
        <w:rPr>
          <w:sz w:val="18"/>
          <w:lang w:val="ru-RU"/>
        </w:rPr>
        <w:t xml:space="preserve">л не менее </w:t>
      </w:r>
      <w:r>
        <w:rPr>
          <w:sz w:val="18"/>
          <w:lang w:val="ru-RU"/>
        </w:rPr>
        <w:t xml:space="preserve">2</w:t>
      </w:r>
      <w:r>
        <w:rPr>
          <w:sz w:val="18"/>
          <w:lang w:val="ru-RU"/>
        </w:rPr>
        <w:t xml:space="preserve">-х товаров спонсоров в одном чеке</w:t>
      </w:r>
      <w:r>
        <w:rPr>
          <w:sz w:val="18"/>
        </w:rPr>
        <w:t xml:space="preserve"> и выполнил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требования</w:t>
      </w:r>
      <w:r>
        <w:rPr>
          <w:sz w:val="18"/>
          <w:lang w:val="ru-RU"/>
        </w:rPr>
        <w:t xml:space="preserve"> – подписка на </w:t>
      </w:r>
      <w:r>
        <w:rPr>
          <w:b/>
          <w:sz w:val="18"/>
        </w:rPr>
        <w:t xml:space="preserve">инстаграм аккаунт Astore_adk</w:t>
      </w:r>
      <w:r>
        <w:rPr>
          <w:sz w:val="18"/>
          <w:lang w:val="ru-RU"/>
        </w:rPr>
        <w:t xml:space="preserve"> </w:t>
      </w:r>
      <w:r/>
    </w:p>
    <w:p>
      <w:pPr>
        <w:pStyle w:val="658"/>
        <w:numPr>
          <w:ilvl w:val="1"/>
          <w:numId w:val="2"/>
        </w:numPr>
        <w:ind w:right="103" w:firstLine="0"/>
        <w:spacing w:before="120"/>
        <w:tabs>
          <w:tab w:val="left" w:pos="810" w:leader="none"/>
        </w:tabs>
      </w:pPr>
      <w:r>
        <w:t xml:space="preserve">Даты</w:t>
      </w:r>
      <w:r>
        <w:rPr>
          <w:spacing w:val="-3"/>
        </w:rPr>
        <w:t xml:space="preserve"> </w:t>
      </w:r>
      <w:r>
        <w:t xml:space="preserve">розыгрышей*:</w:t>
      </w:r>
      <w:r/>
    </w:p>
    <w:p>
      <w:pPr>
        <w:pStyle w:val="657"/>
        <w:ind w:left="0"/>
        <w:spacing w:before="2"/>
        <w:rPr>
          <w:sz w:val="13"/>
        </w:rPr>
      </w:pPr>
      <w:r>
        <w:rPr>
          <w:sz w:val="13"/>
        </w:rPr>
      </w:r>
      <w:r>
        <w:rPr>
          <w:sz w:val="13"/>
        </w:rPr>
      </w:r>
    </w:p>
    <w:tbl>
      <w:tblPr>
        <w:tblStyle w:val="65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701"/>
        <w:gridCol w:w="5812"/>
      </w:tblGrid>
      <w:tr>
        <w:tblPrEx/>
        <w:trPr>
          <w:trHeight w:val="723"/>
        </w:trPr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1 розыгрыш</w:t>
            </w:r>
            <w:r>
              <w:rPr>
                <w:sz w:val="18"/>
                <w:lang w:val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659"/>
              <w:ind w:left="0"/>
              <w:rPr>
                <w:color w:val="000000" w:themeColor="text1"/>
                <w:sz w:val="18"/>
                <w:lang w:val="ru-RU"/>
              </w:rPr>
            </w:pPr>
            <w:r>
              <w:rPr>
                <w:color w:val="000000" w:themeColor="text1"/>
                <w:sz w:val="18"/>
                <w:lang w:val="ru-RU"/>
              </w:rPr>
              <w:t xml:space="preserve"> 18.11.2025</w:t>
            </w:r>
            <w:r>
              <w:rPr>
                <w:color w:val="000000" w:themeColor="text1"/>
                <w:sz w:val="18"/>
                <w:lang w:val="ru-RU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- </w:t>
            </w:r>
            <w:r>
              <w:rPr>
                <w:b w:val="0"/>
                <w:bCs w:val="0"/>
                <w:lang w:val="ru-RU"/>
              </w:rPr>
              <w:t xml:space="preserve">20 подарочных </w:t>
            </w:r>
            <w:r>
              <w:rPr>
                <w:b w:val="0"/>
                <w:bCs w:val="0"/>
                <w:lang w:val="ru-RU"/>
              </w:rPr>
              <w:t xml:space="preserve">продуктовых наборов от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 xml:space="preserve">A</w:t>
            </w:r>
            <w:r>
              <w:rPr>
                <w:b w:val="0"/>
                <w:bCs w:val="0"/>
                <w:lang w:val="ru-RU"/>
              </w:rPr>
              <w:t xml:space="preserve">-</w:t>
            </w:r>
            <w:r>
              <w:rPr>
                <w:b w:val="0"/>
                <w:bCs w:val="0"/>
                <w:lang w:val="en-US"/>
              </w:rPr>
              <w:t xml:space="preserve">store</w:t>
            </w:r>
            <w:r>
              <w:rPr>
                <w:b w:val="0"/>
                <w:bCs w:val="0"/>
                <w:lang w:val="ru-RU"/>
              </w:rPr>
            </w:r>
          </w:p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</w:r>
            <w:r>
              <w:rPr>
                <w:b w:val="0"/>
                <w:bCs w:val="0"/>
                <w:lang w:val="ru-RU"/>
              </w:rPr>
            </w:r>
          </w:p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</w:r>
            <w:r>
              <w:rPr>
                <w:b w:val="0"/>
                <w:bCs w:val="0"/>
                <w:lang w:val="ru-RU"/>
              </w:rPr>
            </w:r>
          </w:p>
        </w:tc>
      </w:tr>
      <w:tr>
        <w:tblPrEx/>
        <w:trPr>
          <w:trHeight w:val="723"/>
        </w:trPr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2 розыгрыш</w:t>
            </w:r>
            <w:r>
              <w:rPr>
                <w:sz w:val="18"/>
                <w:lang w:val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659"/>
              <w:ind w:left="0"/>
              <w:rPr>
                <w:color w:val="000000" w:themeColor="text1"/>
                <w:sz w:val="18"/>
                <w:lang w:val="ru-RU"/>
              </w:rPr>
            </w:pPr>
            <w:r>
              <w:rPr>
                <w:color w:val="000000" w:themeColor="text1"/>
                <w:sz w:val="18"/>
                <w:lang w:val="ru-RU"/>
              </w:rPr>
              <w:t xml:space="preserve">25.11.2025</w:t>
            </w:r>
            <w:r>
              <w:rPr>
                <w:color w:val="000000" w:themeColor="text1"/>
                <w:sz w:val="18"/>
                <w:lang w:val="ru-RU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- 4</w:t>
            </w:r>
            <w:r>
              <w:rPr>
                <w:b w:val="0"/>
                <w:bCs w:val="0"/>
                <w:lang w:val="ru-RU"/>
              </w:rPr>
              <w:t xml:space="preserve">0 подарочных </w:t>
            </w:r>
            <w:r>
              <w:rPr>
                <w:b w:val="0"/>
                <w:bCs w:val="0"/>
                <w:lang w:val="ru-RU"/>
              </w:rPr>
              <w:t xml:space="preserve">продуктовых наборов от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 xml:space="preserve">A</w:t>
            </w:r>
            <w:r>
              <w:rPr>
                <w:b w:val="0"/>
                <w:bCs w:val="0"/>
                <w:lang w:val="ru-RU"/>
              </w:rPr>
              <w:t xml:space="preserve">-</w:t>
            </w:r>
            <w:r>
              <w:rPr>
                <w:b w:val="0"/>
                <w:bCs w:val="0"/>
                <w:lang w:val="en-US"/>
              </w:rPr>
              <w:t xml:space="preserve">store</w:t>
            </w:r>
            <w:r>
              <w:rPr>
                <w:b w:val="0"/>
                <w:bCs w:val="0"/>
                <w:lang w:val="ru-RU"/>
              </w:rPr>
            </w:r>
          </w:p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</w:r>
            <w:r>
              <w:rPr>
                <w:b w:val="0"/>
                <w:bCs w:val="0"/>
                <w:lang w:val="ru-RU"/>
              </w:rPr>
            </w:r>
          </w:p>
        </w:tc>
      </w:tr>
      <w:tr>
        <w:tblPrEx/>
        <w:trPr>
          <w:trHeight w:val="723"/>
        </w:trPr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3 розыгрыш</w:t>
            </w:r>
            <w:r>
              <w:rPr>
                <w:sz w:val="18"/>
                <w:lang w:val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659"/>
              <w:ind w:left="0"/>
              <w:rPr>
                <w:color w:val="000000" w:themeColor="text1"/>
                <w:sz w:val="18"/>
                <w:lang w:val="ru-RU"/>
              </w:rPr>
            </w:pPr>
            <w:r>
              <w:rPr>
                <w:color w:val="000000" w:themeColor="text1"/>
                <w:sz w:val="18"/>
                <w:lang w:val="ru-RU"/>
              </w:rPr>
              <w:t xml:space="preserve">02.11.2025</w:t>
            </w:r>
            <w:r>
              <w:rPr>
                <w:color w:val="000000" w:themeColor="text1"/>
                <w:sz w:val="18"/>
                <w:lang w:val="ru-RU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- 6</w:t>
            </w:r>
            <w:r>
              <w:rPr>
                <w:b w:val="0"/>
                <w:bCs w:val="0"/>
                <w:lang w:val="ru-RU"/>
              </w:rPr>
              <w:t xml:space="preserve">0 подарочных </w:t>
            </w:r>
            <w:r>
              <w:rPr>
                <w:b w:val="0"/>
                <w:bCs w:val="0"/>
                <w:lang w:val="ru-RU"/>
              </w:rPr>
              <w:t xml:space="preserve">продуктовых наборов от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 xml:space="preserve">A</w:t>
            </w:r>
            <w:r>
              <w:rPr>
                <w:b w:val="0"/>
                <w:bCs w:val="0"/>
                <w:lang w:val="ru-RU"/>
              </w:rPr>
              <w:t xml:space="preserve">-</w:t>
            </w:r>
            <w:r>
              <w:rPr>
                <w:b w:val="0"/>
                <w:bCs w:val="0"/>
                <w:lang w:val="en-US"/>
              </w:rPr>
              <w:t xml:space="preserve">store</w:t>
            </w:r>
            <w:r>
              <w:rPr>
                <w:b w:val="0"/>
                <w:bCs w:val="0"/>
                <w:lang w:val="ru-RU"/>
              </w:rPr>
            </w:r>
          </w:p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</w:r>
            <w:r>
              <w:rPr>
                <w:b w:val="0"/>
                <w:bCs w:val="0"/>
                <w:lang w:val="ru-RU"/>
              </w:rPr>
            </w:r>
          </w:p>
        </w:tc>
      </w:tr>
      <w:tr>
        <w:tblPrEx/>
        <w:trPr>
          <w:trHeight w:val="723"/>
        </w:trPr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4 розыгрыш</w:t>
            </w:r>
            <w:r>
              <w:rPr>
                <w:sz w:val="18"/>
                <w:lang w:val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659"/>
              <w:ind w:left="0"/>
              <w:rPr>
                <w:color w:val="000000" w:themeColor="text1"/>
                <w:sz w:val="18"/>
                <w:lang w:val="ru-RU"/>
              </w:rPr>
            </w:pPr>
            <w:r>
              <w:rPr>
                <w:color w:val="000000" w:themeColor="text1"/>
                <w:sz w:val="18"/>
                <w:lang w:val="ru-RU"/>
              </w:rPr>
              <w:t xml:space="preserve">09.12.2025</w:t>
            </w:r>
            <w:r>
              <w:rPr>
                <w:color w:val="000000" w:themeColor="text1"/>
                <w:sz w:val="18"/>
                <w:lang w:val="ru-RU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- 8</w:t>
            </w:r>
            <w:r>
              <w:rPr>
                <w:b w:val="0"/>
                <w:bCs w:val="0"/>
                <w:lang w:val="ru-RU"/>
              </w:rPr>
              <w:t xml:space="preserve">0 подарочных </w:t>
            </w:r>
            <w:r>
              <w:rPr>
                <w:b w:val="0"/>
                <w:bCs w:val="0"/>
                <w:lang w:val="ru-RU"/>
              </w:rPr>
              <w:t xml:space="preserve">продуктовых наборов от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 xml:space="preserve">A</w:t>
            </w:r>
            <w:r>
              <w:rPr>
                <w:b w:val="0"/>
                <w:bCs w:val="0"/>
                <w:lang w:val="ru-RU"/>
              </w:rPr>
              <w:t xml:space="preserve">-</w:t>
            </w:r>
            <w:r>
              <w:rPr>
                <w:b w:val="0"/>
                <w:bCs w:val="0"/>
                <w:lang w:val="en-US"/>
              </w:rPr>
              <w:t xml:space="preserve">store</w:t>
            </w:r>
            <w:r>
              <w:rPr>
                <w:b w:val="0"/>
                <w:bCs w:val="0"/>
                <w:lang w:val="ru-RU"/>
              </w:rPr>
            </w:r>
          </w:p>
          <w:p>
            <w:pPr>
              <w:pStyle w:val="659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  <w:tr>
        <w:tblPrEx/>
        <w:trPr>
          <w:trHeight w:val="376"/>
        </w:trPr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5 розыгрыш</w:t>
            </w:r>
            <w:r>
              <w:rPr>
                <w:sz w:val="18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color w:val="000000" w:themeColor="text1"/>
                <w:sz w:val="18"/>
                <w:lang w:val="ru-RU"/>
              </w:rPr>
            </w:pPr>
            <w:r>
              <w:rPr>
                <w:color w:val="000000" w:themeColor="text1"/>
                <w:sz w:val="18"/>
                <w:lang w:val="ru-RU"/>
              </w:rPr>
              <w:t xml:space="preserve">1</w:t>
            </w:r>
            <w:r>
              <w:rPr>
                <w:color w:val="000000" w:themeColor="text1"/>
                <w:sz w:val="18"/>
                <w:lang w:val="en-US"/>
              </w:rPr>
              <w:t xml:space="preserve">6</w:t>
            </w:r>
            <w:r>
              <w:rPr>
                <w:color w:val="000000" w:themeColor="text1"/>
                <w:sz w:val="18"/>
                <w:lang w:val="ru-RU"/>
              </w:rPr>
              <w:t xml:space="preserve">.12.2025</w:t>
            </w:r>
            <w:r>
              <w:rPr>
                <w:color w:val="000000" w:themeColor="text1"/>
                <w:sz w:val="18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652"/>
              <w:ind w:left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- 10</w:t>
            </w:r>
            <w:r>
              <w:rPr>
                <w:b w:val="0"/>
                <w:bCs w:val="0"/>
                <w:lang w:val="ru-RU"/>
              </w:rPr>
              <w:t xml:space="preserve">0 подарочных </w:t>
            </w:r>
            <w:r>
              <w:rPr>
                <w:b w:val="0"/>
                <w:bCs w:val="0"/>
                <w:lang w:val="ru-RU"/>
              </w:rPr>
              <w:t xml:space="preserve">продуктовых наборов от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 xml:space="preserve">A</w:t>
            </w:r>
            <w:r>
              <w:rPr>
                <w:b w:val="0"/>
                <w:bCs w:val="0"/>
                <w:lang w:val="ru-RU"/>
              </w:rPr>
              <w:t xml:space="preserve">-</w:t>
            </w:r>
            <w:r>
              <w:rPr>
                <w:b w:val="0"/>
                <w:bCs w:val="0"/>
                <w:lang w:val="en-US"/>
              </w:rPr>
              <w:t xml:space="preserve">store</w:t>
            </w:r>
            <w:r>
              <w:rPr>
                <w:b w:val="0"/>
                <w:bCs w:val="0"/>
                <w:lang w:val="ru-RU"/>
              </w:rPr>
            </w:r>
          </w:p>
          <w:p>
            <w:pPr>
              <w:pStyle w:val="659"/>
              <w:ind w:left="106"/>
              <w:rPr>
                <w:sz w:val="18"/>
                <w:highlight w:val="yellow"/>
                <w:lang w:val="ru-RU"/>
              </w:rPr>
            </w:pPr>
            <w:r>
              <w:rPr>
                <w:sz w:val="18"/>
                <w:highlight w:val="yellow"/>
                <w:lang w:val="ru-RU"/>
              </w:rPr>
            </w:r>
            <w:r>
              <w:rPr>
                <w:sz w:val="18"/>
                <w:highlight w:val="yellow"/>
                <w:lang w:val="ru-RU"/>
              </w:rPr>
            </w:r>
          </w:p>
        </w:tc>
      </w:tr>
      <w:tr>
        <w:tblPrEx/>
        <w:trPr>
          <w:trHeight w:val="378"/>
        </w:trPr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spacing w:before="2" w:line="240" w:lineRule="auto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659"/>
              <w:ind w:left="10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>
              <w:rPr>
                <w:sz w:val="18"/>
                <w:lang w:val="ru-RU"/>
              </w:rPr>
            </w:r>
          </w:p>
        </w:tc>
      </w:tr>
    </w:tbl>
    <w:p>
      <w:pPr>
        <w:pStyle w:val="652"/>
        <w:ind w:left="102" w:right="110"/>
      </w:pPr>
      <w:r/>
      <w:r/>
    </w:p>
    <w:p>
      <w:pPr>
        <w:pStyle w:val="652"/>
        <w:ind w:left="102" w:right="110"/>
      </w:pPr>
      <w:r>
        <w:t xml:space="preserve">*График</w:t>
      </w:r>
      <w:r>
        <w:rPr>
          <w:spacing w:val="1"/>
        </w:rPr>
        <w:t xml:space="preserve"> </w:t>
      </w:r>
      <w:r>
        <w:t xml:space="preserve">розыгрышей</w:t>
      </w:r>
      <w:r>
        <w:rPr>
          <w:spacing w:val="1"/>
        </w:rPr>
        <w:t xml:space="preserve"> </w:t>
      </w:r>
      <w:r>
        <w:t xml:space="preserve">Еженедельных</w:t>
      </w:r>
      <w:r>
        <w:rPr>
          <w:spacing w:val="1"/>
        </w:rPr>
        <w:t xml:space="preserve"> </w:t>
      </w:r>
      <w:r>
        <w:t xml:space="preserve">Призов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корректироваться,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учетом</w:t>
      </w:r>
      <w:r>
        <w:rPr>
          <w:spacing w:val="1"/>
        </w:rPr>
        <w:t xml:space="preserve"> </w:t>
      </w:r>
      <w:r>
        <w:t xml:space="preserve">выходных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-50"/>
        </w:rPr>
        <w:t xml:space="preserve"> </w:t>
      </w:r>
      <w:r>
        <w:t xml:space="preserve">праздничных</w:t>
      </w:r>
      <w:r>
        <w:rPr>
          <w:spacing w:val="-3"/>
        </w:rPr>
        <w:t xml:space="preserve"> </w:t>
      </w:r>
      <w:r>
        <w:t xml:space="preserve">дней,</w:t>
      </w:r>
      <w:r>
        <w:rPr>
          <w:spacing w:val="-1"/>
        </w:rPr>
        <w:t xml:space="preserve"> </w:t>
      </w:r>
      <w:r>
        <w:t xml:space="preserve">установленных</w:t>
      </w:r>
      <w:r>
        <w:rPr>
          <w:spacing w:val="-2"/>
        </w:rPr>
        <w:t xml:space="preserve"> </w:t>
      </w:r>
      <w:r>
        <w:t xml:space="preserve">законодательством Республики Казахстан.</w:t>
      </w:r>
      <w:r/>
    </w:p>
    <w:p>
      <w:pPr>
        <w:pStyle w:val="658"/>
        <w:numPr>
          <w:ilvl w:val="1"/>
          <w:numId w:val="2"/>
        </w:numPr>
        <w:ind w:right="109" w:firstLine="0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После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определения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обладателей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призов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оповещение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Организатором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выигравших Участников Акции путем телефонного звонка на абонентский номер оператора сотовой связи</w:t>
      </w:r>
      <w:r>
        <w:rPr>
          <w:sz w:val="18"/>
          <w:lang w:val="ru-RU"/>
        </w:rPr>
        <w:t xml:space="preserve"> или сообщение на </w:t>
      </w:r>
      <w:r>
        <w:rPr>
          <w:sz w:val="18"/>
          <w:lang w:val="en-US"/>
        </w:rPr>
        <w:t xml:space="preserve">whatsapp</w:t>
      </w:r>
      <w:r>
        <w:rPr>
          <w:sz w:val="18"/>
        </w:rPr>
        <w:t xml:space="preserve">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который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был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указан при регистрации.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3" w:firstLine="0"/>
        <w:spacing w:before="1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В случае если Организатор Акции не может связаться с победителем в течение 48 (сорока восьми)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часов с момента определения такого победителя, указанное лицо лишается права на соответствующий приз, и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Организатор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связывается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резервным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победителем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для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присуждения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ему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приза.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6" w:firstLine="0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В случае если Организатор Акции не может в течение вышеуказанного срока связаться с резервным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победителем, то такой победитель лишается права на соответствующий приз, и Организатор Акции </w:t>
      </w:r>
      <w:r>
        <w:rPr>
          <w:sz w:val="18"/>
          <w:lang w:val="ru-RU"/>
        </w:rPr>
        <w:t xml:space="preserve">проводит повторный розыгрыш не востребованных призов по графику розыгрышей.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10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Один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Участник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может выиграть не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более 1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(одного)</w:t>
      </w:r>
      <w:r>
        <w:rPr>
          <w:sz w:val="18"/>
          <w:lang w:val="ru-RU"/>
        </w:rPr>
        <w:t xml:space="preserve"> вида еженедельного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приза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за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весь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период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z w:val="18"/>
        </w:rPr>
      </w:r>
    </w:p>
    <w:p>
      <w:pPr>
        <w:pStyle w:val="652"/>
        <w:numPr>
          <w:ilvl w:val="1"/>
          <w:numId w:val="2"/>
        </w:numPr>
        <w:ind w:right="107" w:firstLine="0"/>
        <w:spacing w:before="119"/>
        <w:tabs>
          <w:tab w:val="left" w:pos="810" w:leader="none"/>
        </w:tabs>
      </w:pPr>
      <w:r>
        <w:t xml:space="preserve">Полный список победителей Акции будет размещен на </w:t>
      </w:r>
      <w:r>
        <w:rPr>
          <w:spacing w:val="15"/>
        </w:rPr>
        <w:t xml:space="preserve"> </w:t>
      </w:r>
      <w:r>
        <w:t xml:space="preserve">веб-сайте</w:t>
      </w:r>
      <w:hyperlink r:id="rId11" w:tooltip="https://a-store_kz" w:history="1">
        <w:r>
          <w:rPr>
            <w:rStyle w:val="661"/>
          </w:rPr>
          <w:t xml:space="preserve">https://a-store_kz</w:t>
        </w:r>
      </w:hyperlink>
      <w:r>
        <w:rPr>
          <w:lang w:val="ru-RU"/>
        </w:rPr>
        <w:t xml:space="preserve"> </w:t>
      </w:r>
      <w:r>
        <w:t xml:space="preserve">не</w:t>
      </w:r>
      <w:r>
        <w:rPr>
          <w:spacing w:val="-1"/>
        </w:rPr>
        <w:t xml:space="preserve"> </w:t>
      </w:r>
      <w:r>
        <w:t xml:space="preserve">позднее </w:t>
      </w:r>
      <w:r>
        <w:rPr>
          <w:lang w:val="ru-RU"/>
        </w:rPr>
        <w:t xml:space="preserve">одного дня с момента проведения итогов еженедельного розыгрыша</w:t>
      </w:r>
      <w:r>
        <w:rPr>
          <w:spacing w:val="-2"/>
        </w:rPr>
        <w:t xml:space="preserve"> </w:t>
      </w:r>
      <w:r>
        <w:t xml:space="preserve">(далее –</w:t>
      </w:r>
      <w:r>
        <w:rPr>
          <w:spacing w:val="-2"/>
        </w:rPr>
        <w:t xml:space="preserve"> </w:t>
      </w:r>
      <w:r>
        <w:rPr>
          <w:lang w:val="ru-RU"/>
        </w:rPr>
        <w:t xml:space="preserve">День</w:t>
      </w:r>
      <w:r>
        <w:t xml:space="preserve"> </w:t>
      </w:r>
      <w:r>
        <w:t xml:space="preserve">публикации</w:t>
      </w:r>
      <w:r>
        <w:rPr>
          <w:spacing w:val="-1"/>
        </w:rPr>
        <w:t xml:space="preserve"> </w:t>
      </w:r>
      <w:r>
        <w:t xml:space="preserve">результатов</w:t>
      </w:r>
      <w:r>
        <w:rPr>
          <w:spacing w:val="-2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Акции).</w:t>
      </w:r>
      <w:r/>
    </w:p>
    <w:p>
      <w:pPr>
        <w:pStyle w:val="652"/>
        <w:numPr>
          <w:ilvl w:val="0"/>
          <w:numId w:val="2"/>
        </w:numPr>
        <w:tabs>
          <w:tab w:val="left" w:pos="810" w:leader="none"/>
        </w:tabs>
      </w:pPr>
      <w:r>
        <w:t xml:space="preserve">Порядок</w:t>
      </w:r>
      <w:r>
        <w:rPr>
          <w:spacing w:val="-3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срок</w:t>
      </w:r>
      <w:r>
        <w:rPr>
          <w:spacing w:val="-2"/>
        </w:rPr>
        <w:t xml:space="preserve"> </w:t>
      </w:r>
      <w:r>
        <w:t xml:space="preserve">выдачи</w:t>
      </w:r>
      <w:r>
        <w:rPr>
          <w:spacing w:val="-2"/>
        </w:rPr>
        <w:t xml:space="preserve"> </w:t>
      </w:r>
      <w:r>
        <w:t xml:space="preserve">призов</w:t>
      </w:r>
      <w:r>
        <w:rPr>
          <w:spacing w:val="-3"/>
        </w:rPr>
        <w:t xml:space="preserve"> </w:t>
      </w:r>
      <w:r>
        <w:t xml:space="preserve">победителям</w:t>
      </w:r>
      <w:r>
        <w:rPr>
          <w:spacing w:val="-2"/>
        </w:rPr>
        <w:t xml:space="preserve"> </w:t>
      </w:r>
      <w:r>
        <w:t xml:space="preserve">Акции</w:t>
      </w:r>
      <w:r/>
    </w:p>
    <w:p>
      <w:pPr>
        <w:pStyle w:val="658"/>
        <w:numPr>
          <w:ilvl w:val="1"/>
          <w:numId w:val="2"/>
        </w:numPr>
        <w:ind w:left="821" w:right="107" w:hanging="720"/>
        <w:spacing w:before="119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В </w:t>
      </w:r>
      <w:r>
        <w:rPr>
          <w:sz w:val="18"/>
        </w:rPr>
        <w:t xml:space="preserve">течение </w:t>
      </w:r>
      <w:r>
        <w:rPr>
          <w:sz w:val="18"/>
          <w:lang w:val="ru-RU"/>
        </w:rPr>
        <w:t xml:space="preserve">5</w:t>
      </w:r>
      <w:r>
        <w:rPr>
          <w:sz w:val="18"/>
        </w:rPr>
        <w:t xml:space="preserve"> (пяти)</w:t>
      </w:r>
      <w:r>
        <w:rPr>
          <w:sz w:val="18"/>
        </w:rPr>
        <w:t xml:space="preserve"> рабочих дней</w:t>
      </w:r>
      <w:r>
        <w:rPr>
          <w:sz w:val="18"/>
          <w:lang w:val="ru-RU"/>
        </w:rPr>
        <w:t xml:space="preserve"> с 10:00 ч. до 17:00 ч.</w:t>
      </w:r>
      <w:r>
        <w:rPr>
          <w:sz w:val="18"/>
        </w:rPr>
        <w:t xml:space="preserve"> после розыгрыша призов с победителями связываются операторы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службы поддержки Акции для уточнения контактной информации</w:t>
      </w:r>
      <w:r>
        <w:rPr>
          <w:sz w:val="18"/>
          <w:lang w:val="ru-RU"/>
        </w:rPr>
        <w:t xml:space="preserve"> и информировании порядка выдачи.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07" w:hanging="720"/>
        <w:spacing w:before="119" w:line="259" w:lineRule="auto"/>
        <w:tabs>
          <w:tab w:val="left" w:pos="822" w:leader="none"/>
        </w:tabs>
        <w:rPr>
          <w:sz w:val="18"/>
        </w:rPr>
      </w:pPr>
      <w:r>
        <w:rPr>
          <w:sz w:val="18"/>
          <w:lang w:val="ru-RU"/>
        </w:rPr>
        <w:t xml:space="preserve">Все призы выдаются </w:t>
      </w:r>
      <w:r>
        <w:rPr>
          <w:b/>
          <w:bCs/>
          <w:sz w:val="18"/>
          <w:lang w:val="ru-RU"/>
        </w:rPr>
        <w:t xml:space="preserve">до </w:t>
      </w:r>
      <w:r>
        <w:rPr>
          <w:b/>
          <w:bCs/>
          <w:sz w:val="18"/>
          <w:lang w:val="ru-RU"/>
        </w:rPr>
        <w:t xml:space="preserve">25 /12/</w:t>
      </w:r>
      <w:r>
        <w:rPr>
          <w:b/>
          <w:bCs/>
          <w:sz w:val="18"/>
          <w:lang w:val="ru-RU"/>
        </w:rPr>
        <w:t xml:space="preserve"> </w:t>
      </w:r>
      <w:r>
        <w:rPr>
          <w:b/>
          <w:bCs/>
          <w:sz w:val="18"/>
          <w:lang w:val="ru-RU"/>
        </w:rPr>
        <w:t xml:space="preserve">2025 года</w:t>
      </w:r>
      <w:r>
        <w:rPr>
          <w:sz w:val="18"/>
          <w:lang w:val="ru-RU"/>
        </w:rPr>
        <w:t xml:space="preserve">. В</w:t>
      </w:r>
      <w:r>
        <w:rPr>
          <w:sz w:val="18"/>
        </w:rPr>
        <w:t xml:space="preserve"> случае если победитель.</w:t>
      </w:r>
      <w:r>
        <w:rPr>
          <w:sz w:val="18"/>
          <w:lang w:val="ru-RU"/>
        </w:rPr>
        <w:t xml:space="preserve"> 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07" w:hanging="720"/>
        <w:spacing w:before="119" w:line="259" w:lineRule="auto"/>
        <w:tabs>
          <w:tab w:val="left" w:pos="822" w:leader="none"/>
        </w:tabs>
        <w:rPr>
          <w:sz w:val="18"/>
        </w:rPr>
      </w:pPr>
      <w:r>
        <w:rPr>
          <w:sz w:val="18"/>
          <w:lang w:val="ru-RU"/>
        </w:rPr>
        <w:t xml:space="preserve">Если до</w:t>
      </w:r>
      <w:r>
        <w:rPr>
          <w:sz w:val="18"/>
          <w:lang w:val="ru-RU"/>
        </w:rPr>
        <w:t xml:space="preserve"> 25/12/2025</w:t>
      </w:r>
      <w:r>
        <w:rPr>
          <w:sz w:val="18"/>
          <w:lang w:val="ru-RU"/>
        </w:rPr>
        <w:t xml:space="preserve"> </w:t>
      </w:r>
      <w:r>
        <w:rPr>
          <w:sz w:val="18"/>
          <w:lang w:val="ru-RU"/>
        </w:rPr>
        <w:t xml:space="preserve">победитель </w:t>
      </w:r>
      <w:r>
        <w:rPr>
          <w:sz w:val="18"/>
          <w:lang w:val="ru-RU"/>
        </w:rPr>
        <w:t xml:space="preserve">н</w:t>
      </w:r>
      <w:r>
        <w:rPr>
          <w:sz w:val="18"/>
          <w:lang w:val="ru-RU"/>
        </w:rPr>
        <w:t xml:space="preserve">е</w:t>
      </w:r>
      <w:r>
        <w:rPr>
          <w:sz w:val="18"/>
          <w:lang w:val="ru-RU"/>
        </w:rPr>
        <w:t xml:space="preserve"> забрал </w:t>
      </w:r>
      <w:r>
        <w:rPr>
          <w:sz w:val="18"/>
          <w:lang w:val="ru-RU"/>
        </w:rPr>
        <w:t xml:space="preserve">приз, приз будет аннулирован. 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07" w:hanging="720"/>
        <w:spacing w:before="119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Физические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призы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будут</w:t>
      </w:r>
      <w:r>
        <w:rPr>
          <w:spacing w:val="-9"/>
          <w:sz w:val="18"/>
        </w:rPr>
        <w:t xml:space="preserve"> </w:t>
      </w:r>
      <w:r>
        <w:rPr>
          <w:spacing w:val="-9"/>
          <w:sz w:val="18"/>
          <w:lang w:val="ru-RU"/>
        </w:rPr>
        <w:t xml:space="preserve">вручены </w:t>
      </w:r>
      <w:r>
        <w:rPr>
          <w:spacing w:val="-9"/>
          <w:sz w:val="18"/>
          <w:lang w:val="ru-RU"/>
        </w:rPr>
        <w:t xml:space="preserve">в офисах </w:t>
      </w:r>
      <w:r>
        <w:rPr>
          <w:b/>
          <w:bCs/>
          <w:lang w:val="en-US"/>
        </w:rPr>
        <w:t xml:space="preserve">A</w:t>
      </w:r>
      <w:r>
        <w:rPr>
          <w:b/>
          <w:bCs/>
          <w:lang w:val="ru-RU"/>
        </w:rPr>
        <w:t xml:space="preserve">-</w:t>
      </w:r>
      <w:r>
        <w:rPr>
          <w:b/>
          <w:bCs/>
          <w:lang w:val="en-US"/>
        </w:rPr>
        <w:t xml:space="preserve">store</w:t>
      </w:r>
      <w:r>
        <w:rPr>
          <w:spacing w:val="-9"/>
          <w:sz w:val="18"/>
          <w:lang w:val="ru-RU"/>
        </w:rPr>
        <w:t xml:space="preserve"> </w:t>
      </w:r>
      <w:r>
        <w:rPr>
          <w:spacing w:val="-10"/>
          <w:sz w:val="18"/>
          <w:lang w:val="ru-RU"/>
        </w:rPr>
        <w:t xml:space="preserve">(детали будут озвучены сотрудниками)</w:t>
      </w:r>
      <w:r>
        <w:rPr>
          <w:sz w:val="18"/>
        </w:rPr>
        <w:t xml:space="preserve">. При получении приза необходимо</w:t>
      </w:r>
      <w:r>
        <w:rPr>
          <w:sz w:val="18"/>
          <w:lang w:val="ru-RU"/>
        </w:rPr>
        <w:t xml:space="preserve"> заполнить Соглашение, </w:t>
      </w:r>
      <w:r>
        <w:rPr>
          <w:sz w:val="18"/>
        </w:rPr>
        <w:t xml:space="preserve">а именно персональны</w:t>
      </w:r>
      <w:r>
        <w:rPr>
          <w:sz w:val="18"/>
          <w:lang w:val="ru-RU"/>
        </w:rPr>
        <w:t xml:space="preserve">е</w:t>
      </w:r>
      <w:r>
        <w:rPr>
          <w:sz w:val="18"/>
        </w:rPr>
        <w:t xml:space="preserve"> данны</w:t>
      </w:r>
      <w:r>
        <w:rPr>
          <w:sz w:val="18"/>
          <w:lang w:val="ru-RU"/>
        </w:rPr>
        <w:t xml:space="preserve">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победителя,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включая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номер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документа</w:t>
      </w:r>
      <w:r>
        <w:rPr>
          <w:sz w:val="18"/>
          <w:lang w:val="ru-RU"/>
        </w:rPr>
        <w:t xml:space="preserve"> (удв)</w:t>
      </w:r>
      <w:r>
        <w:rPr>
          <w:sz w:val="18"/>
        </w:rPr>
        <w:t xml:space="preserve">,</w:t>
      </w:r>
      <w:r>
        <w:rPr>
          <w:sz w:val="18"/>
          <w:lang w:val="ru-RU"/>
        </w:rPr>
        <w:t xml:space="preserve"> дату выдачи (удв), орган выдачи (удв),</w:t>
      </w:r>
      <w:r>
        <w:rPr>
          <w:spacing w:val="1"/>
          <w:sz w:val="18"/>
        </w:rPr>
        <w:t xml:space="preserve"> </w:t>
      </w:r>
      <w:r>
        <w:rPr>
          <w:spacing w:val="1"/>
          <w:sz w:val="18"/>
          <w:lang w:val="ru-RU"/>
        </w:rPr>
        <w:t xml:space="preserve">ИНН </w:t>
      </w:r>
      <w:r>
        <w:rPr>
          <w:sz w:val="18"/>
          <w:lang w:val="ru-RU"/>
        </w:rPr>
        <w:t xml:space="preserve">(удв)</w:t>
      </w:r>
      <w:r>
        <w:rPr>
          <w:sz w:val="18"/>
        </w:rPr>
        <w:t xml:space="preserve">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адрес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проживания</w:t>
      </w:r>
      <w:r>
        <w:rPr>
          <w:sz w:val="18"/>
          <w:lang w:val="ru-RU"/>
        </w:rPr>
        <w:t xml:space="preserve"> (город)</w:t>
      </w:r>
      <w:r>
        <w:rPr>
          <w:sz w:val="18"/>
        </w:rPr>
        <w:t xml:space="preserve">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 другую информацию,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относящуюся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к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z w:val="18"/>
          <w:lang w:val="ru-RU"/>
        </w:rPr>
        <w:t xml:space="preserve">, и передать оригинал выигрышного чека в данной акции</w:t>
      </w:r>
      <w:r>
        <w:rPr>
          <w:sz w:val="18"/>
        </w:rPr>
        <w:t xml:space="preserve">.</w:t>
      </w:r>
      <w:r>
        <w:rPr>
          <w:sz w:val="18"/>
          <w:lang w:val="ru-RU"/>
        </w:rPr>
        <w:t xml:space="preserve"> При отказе предоставления выше указанных персональных данных </w:t>
      </w:r>
      <w:r>
        <w:rPr>
          <w:sz w:val="18"/>
        </w:rPr>
        <w:t xml:space="preserve">в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выдаче приза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будет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отказано.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07" w:hanging="720"/>
        <w:spacing w:before="119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В случае если Организатор Акции не может в течение </w:t>
      </w:r>
      <w:r>
        <w:rPr>
          <w:sz w:val="18"/>
          <w:lang w:val="ru-RU"/>
        </w:rPr>
        <w:t xml:space="preserve">5</w:t>
      </w:r>
      <w:bookmarkStart w:id="1" w:name="_GoBack"/>
      <w:r/>
      <w:bookmarkEnd w:id="1"/>
      <w:r>
        <w:rPr>
          <w:sz w:val="18"/>
        </w:rPr>
        <w:t xml:space="preserve"> (пяти) рабочих дней после даты розыгрыша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связаться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получателем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приза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для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уточнения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контактных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данных,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такой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победитель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лишается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права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такого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приза,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вправе</w:t>
      </w:r>
      <w:r>
        <w:rPr>
          <w:spacing w:val="1"/>
          <w:sz w:val="18"/>
        </w:rPr>
        <w:t xml:space="preserve"> </w:t>
      </w:r>
      <w:r>
        <w:rPr>
          <w:spacing w:val="1"/>
          <w:sz w:val="18"/>
          <w:lang w:val="ru-RU"/>
        </w:rPr>
        <w:t xml:space="preserve">провести повторный розыгрыш</w:t>
      </w:r>
      <w:r>
        <w:rPr>
          <w:sz w:val="18"/>
        </w:rPr>
        <w:t xml:space="preserve">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07" w:hanging="720"/>
        <w:spacing w:before="119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При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невыполнении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победителями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условий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сроков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призов,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Правилами,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выдаче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соответствующего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приза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может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быть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отказано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и/или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победитель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быть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лишен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получение соответствующего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приза.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12" w:hanging="720"/>
        <w:spacing w:before="76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От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имени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несовершеннолетних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победителей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действия,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связанные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получением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приза,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совершают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законные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представители,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чьи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быть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надлежащим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образом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подтверждены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перед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Организатором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12" w:hanging="720"/>
        <w:spacing w:before="76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Призы не подлежат выдаче Участникам Акции иначе как в порядке, предусмотренном настоящими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Правилами,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 xml:space="preserve">в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 xml:space="preserve">том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 xml:space="preserve">числе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 xml:space="preserve">призы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не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подлежат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выдаче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денежном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эквиваленте.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случае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отказа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Участника</w:t>
      </w:r>
      <w:r>
        <w:rPr>
          <w:spacing w:val="-53"/>
          <w:sz w:val="18"/>
        </w:rPr>
        <w:t xml:space="preserve"> </w:t>
      </w:r>
      <w:r>
        <w:rPr>
          <w:sz w:val="18"/>
        </w:rPr>
        <w:t xml:space="preserve">Акции от получения приза, невыполнения Участником Акции требований настоящих Правил или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неполучения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 xml:space="preserve">им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 xml:space="preserve">приза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 xml:space="preserve">в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 xml:space="preserve">установленные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сроки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установленном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порядке,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Участник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теряет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право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приза,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причитающийся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победителю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приз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остается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у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Организатора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Призы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не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могут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быть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востребованы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победителями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повторно,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денежная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компенсация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выплачивается.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21" w:right="112" w:hanging="720"/>
        <w:spacing w:before="76" w:line="259" w:lineRule="auto"/>
        <w:tabs>
          <w:tab w:val="left" w:pos="822" w:leader="none"/>
        </w:tabs>
        <w:rPr>
          <w:sz w:val="18"/>
        </w:rPr>
      </w:pPr>
      <w:r>
        <w:rPr>
          <w:sz w:val="18"/>
        </w:rPr>
        <w:t xml:space="preserve">Отсутствие возможности связаться с Участником Акции по мобильным и/или стационарным номерам,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посредством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отправления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электронного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письма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по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электронной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почте,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указанным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при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регистрации,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по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независящим от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Организатора Акции причинам, а также отсутствие по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адресам, 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Участника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Акции, освобождает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Организатора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от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ответственности.</w:t>
      </w:r>
      <w:r>
        <w:rPr>
          <w:sz w:val="18"/>
        </w:rPr>
      </w:r>
    </w:p>
    <w:p>
      <w:pPr>
        <w:pStyle w:val="652"/>
        <w:ind w:left="102"/>
        <w:spacing w:before="158" w:line="256" w:lineRule="auto"/>
      </w:pPr>
      <w:r>
        <w:t xml:space="preserve">Организатор</w:t>
      </w:r>
      <w:r>
        <w:rPr>
          <w:spacing w:val="12"/>
        </w:rPr>
        <w:t xml:space="preserve"> </w:t>
      </w:r>
      <w:r>
        <w:t xml:space="preserve">Акции</w:t>
      </w:r>
      <w:r>
        <w:rPr>
          <w:spacing w:val="14"/>
        </w:rPr>
        <w:t xml:space="preserve"> </w:t>
      </w:r>
      <w:r>
        <w:t xml:space="preserve">не</w:t>
      </w:r>
      <w:r>
        <w:rPr>
          <w:spacing w:val="14"/>
        </w:rPr>
        <w:t xml:space="preserve"> </w:t>
      </w:r>
      <w:r>
        <w:t xml:space="preserve">несет</w:t>
      </w:r>
      <w:r>
        <w:rPr>
          <w:spacing w:val="13"/>
        </w:rPr>
        <w:t xml:space="preserve"> </w:t>
      </w:r>
      <w:r>
        <w:t xml:space="preserve">ответственность</w:t>
      </w:r>
      <w:r>
        <w:rPr>
          <w:spacing w:val="13"/>
        </w:rPr>
        <w:t xml:space="preserve"> </w:t>
      </w:r>
      <w:r>
        <w:t xml:space="preserve">за</w:t>
      </w:r>
      <w:r>
        <w:rPr>
          <w:spacing w:val="14"/>
        </w:rPr>
        <w:t xml:space="preserve"> </w:t>
      </w:r>
      <w:r>
        <w:t xml:space="preserve">нарушение</w:t>
      </w:r>
      <w:r>
        <w:rPr>
          <w:spacing w:val="12"/>
        </w:rPr>
        <w:t xml:space="preserve"> </w:t>
      </w:r>
      <w:r>
        <w:t xml:space="preserve">сроков</w:t>
      </w:r>
      <w:r>
        <w:rPr>
          <w:spacing w:val="14"/>
        </w:rPr>
        <w:t xml:space="preserve"> </w:t>
      </w:r>
      <w:r>
        <w:t xml:space="preserve">доставки</w:t>
      </w:r>
      <w:r>
        <w:rPr>
          <w:spacing w:val="12"/>
        </w:rPr>
        <w:t xml:space="preserve"> </w:t>
      </w:r>
      <w:r>
        <w:t xml:space="preserve">призов,</w:t>
      </w:r>
      <w:r>
        <w:rPr>
          <w:spacing w:val="12"/>
        </w:rPr>
        <w:t xml:space="preserve"> </w:t>
      </w:r>
      <w:r>
        <w:t xml:space="preserve">их</w:t>
      </w:r>
      <w:r>
        <w:rPr>
          <w:spacing w:val="13"/>
        </w:rPr>
        <w:t xml:space="preserve"> </w:t>
      </w:r>
      <w:r>
        <w:t xml:space="preserve">утрату</w:t>
      </w:r>
      <w:r>
        <w:rPr>
          <w:spacing w:val="10"/>
        </w:rPr>
        <w:t xml:space="preserve"> </w:t>
      </w:r>
      <w:r>
        <w:t xml:space="preserve">и</w:t>
      </w:r>
      <w:r>
        <w:rPr>
          <w:spacing w:val="-49"/>
        </w:rPr>
        <w:t xml:space="preserve"> </w:t>
      </w:r>
      <w:r>
        <w:t xml:space="preserve">повреждение организациями,</w:t>
      </w:r>
      <w:r>
        <w:rPr>
          <w:spacing w:val="-1"/>
        </w:rPr>
        <w:t xml:space="preserve"> </w:t>
      </w:r>
      <w:r>
        <w:t xml:space="preserve">осуществляющими</w:t>
      </w:r>
      <w:r>
        <w:rPr>
          <w:spacing w:val="-1"/>
        </w:rPr>
        <w:t xml:space="preserve"> </w:t>
      </w:r>
      <w:r>
        <w:t xml:space="preserve">такую</w:t>
      </w:r>
      <w:r>
        <w:rPr>
          <w:spacing w:val="-1"/>
        </w:rPr>
        <w:t xml:space="preserve"> </w:t>
      </w:r>
      <w:r>
        <w:t xml:space="preserve">доставку.</w:t>
      </w:r>
      <w:r/>
    </w:p>
    <w:p>
      <w:pPr>
        <w:pStyle w:val="658"/>
        <w:numPr>
          <w:ilvl w:val="0"/>
          <w:numId w:val="2"/>
        </w:numPr>
        <w:spacing w:before="164"/>
        <w:tabs>
          <w:tab w:val="left" w:pos="809" w:leader="none"/>
          <w:tab w:val="left" w:pos="810" w:leader="none"/>
        </w:tabs>
        <w:rPr>
          <w:b/>
          <w:sz w:val="18"/>
        </w:rPr>
      </w:pPr>
      <w:r>
        <w:rPr>
          <w:b/>
          <w:sz w:val="18"/>
        </w:rPr>
        <w:t xml:space="preserve">Общие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условия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Акции</w:t>
      </w:r>
      <w:r>
        <w:rPr>
          <w:b/>
          <w:sz w:val="18"/>
        </w:rPr>
      </w:r>
    </w:p>
    <w:p>
      <w:pPr>
        <w:pStyle w:val="658"/>
        <w:numPr>
          <w:ilvl w:val="1"/>
          <w:numId w:val="2"/>
        </w:numPr>
        <w:ind w:left="810"/>
        <w:spacing w:before="119"/>
        <w:tabs>
          <w:tab w:val="left" w:pos="809" w:leader="none"/>
          <w:tab w:val="left" w:pos="810" w:leader="none"/>
        </w:tabs>
        <w:rPr>
          <w:sz w:val="18"/>
        </w:rPr>
      </w:pPr>
      <w:r>
        <w:rPr>
          <w:sz w:val="18"/>
        </w:rPr>
        <w:t xml:space="preserve">Ознакомиться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настоящими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Правилами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можно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Сайте</w:t>
      </w:r>
      <w:r>
        <w:rPr>
          <w:spacing w:val="2"/>
          <w:sz w:val="18"/>
        </w:rPr>
        <w:t xml:space="preserve"> </w:t>
      </w:r>
      <w:bookmarkStart w:id="2" w:name="_Hlk175332343"/>
      <w:r>
        <w:rPr>
          <w:sz w:val="18"/>
        </w:rPr>
        <w:t xml:space="preserve">https:/</w:t>
      </w:r>
      <w:r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 xml:space="preserve">A</w:t>
      </w:r>
      <w:r>
        <w:rPr>
          <w:b/>
          <w:bCs/>
          <w:lang w:val="ru-RU"/>
        </w:rPr>
        <w:t xml:space="preserve">-</w:t>
      </w:r>
      <w:r>
        <w:rPr>
          <w:b/>
          <w:bCs/>
          <w:lang w:val="en-US"/>
        </w:rPr>
        <w:t xml:space="preserve">store</w:t>
      </w:r>
      <w:r>
        <w:rPr>
          <w:sz w:val="18"/>
        </w:rPr>
        <w:t xml:space="preserve">.kz/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10"/>
        <w:spacing w:before="119"/>
        <w:tabs>
          <w:tab w:val="left" w:pos="809" w:leader="none"/>
          <w:tab w:val="left" w:pos="810" w:leader="none"/>
        </w:tabs>
        <w:rPr>
          <w:sz w:val="18"/>
        </w:rPr>
      </w:pPr>
      <w:r>
        <w:rPr>
          <w:sz w:val="18"/>
          <w:lang w:val="ru-RU"/>
        </w:rPr>
        <w:t xml:space="preserve">В акции участвуют только оригиналы чеков</w:t>
      </w:r>
      <w:r>
        <w:rPr>
          <w:sz w:val="18"/>
          <w:lang w:val="ru-RU"/>
        </w:rPr>
        <w:t xml:space="preserve">.</w:t>
      </w:r>
      <w:r>
        <w:rPr>
          <w:sz w:val="18"/>
          <w:lang w:val="ru-RU"/>
        </w:rPr>
        <w:t xml:space="preserve"> а также при получение приза личное присутствие ОБЯЗЯТЕЛЬНО.</w:t>
      </w:r>
      <w:bookmarkEnd w:id="2"/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7" w:firstLine="0"/>
        <w:spacing w:before="121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Один Участник Акции имеет право участвовать в Акции с использованием только одного номера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мобильного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телефона</w:t>
      </w:r>
      <w:r>
        <w:rPr>
          <w:color w:val="ff0000"/>
          <w:sz w:val="18"/>
        </w:rPr>
        <w:t xml:space="preserve">.</w:t>
      </w:r>
      <w:r>
        <w:rPr>
          <w:color w:val="ff0000"/>
          <w:spacing w:val="-12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случае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обнаружения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использования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одним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Участником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более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чем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одного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номера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мобильного телефона для участия в Акции, такой Участник Акции теряет право на получение любых призов 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Идентификатором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определения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Участника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несколькими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номерами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мобильных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телефонов,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указанных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при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регистрации,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является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место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жительства,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которое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совпадает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по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нескольким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номерам</w:t>
      </w:r>
      <w:r>
        <w:rPr>
          <w:spacing w:val="-53"/>
          <w:sz w:val="18"/>
        </w:rPr>
        <w:t xml:space="preserve"> </w:t>
      </w:r>
      <w:r>
        <w:rPr>
          <w:sz w:val="18"/>
        </w:rPr>
        <w:t xml:space="preserve">мобильных телефонов, в этом случае Организатор Акции имеет право лишить Участника Акции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участвовать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отозвать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частично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либо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полном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объеме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уже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выигранные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этим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Участником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призы.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7" w:firstLine="0"/>
        <w:spacing w:before="118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Факт участия в Акции означает, что Участники Акции соглашаются с тем, что их имена, отчества,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фамилии,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фотографии,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видео-,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аудио-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иные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материалы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о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них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могут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быть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использованы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Организатором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любых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рекламных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(или)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информационных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материалах,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связанных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проведением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Акции,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без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уплаты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какого-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либо вознаграждения Участникам Акции. Победитель Акции дает свое согласие на интервью в средствах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массовой информации и съемку для рекламных материалов, подготовленных в связи с проведением данной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Акции, без выплаты ему какого-либо вознаграждения. Все права на такие рекламные материалы принадлежат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Организатору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08" w:firstLine="0"/>
        <w:spacing w:before="119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Участник Акции вправе отозвать свое согласие, направив подписанное письменное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отзыве по адресу: 050020, Республика Казахстан, г. Алматы, ул</w:t>
      </w:r>
      <w:r>
        <w:rPr>
          <w:sz w:val="18"/>
          <w:lang w:val="ru-RU"/>
        </w:rPr>
        <w:t xml:space="preserve">Сатпаева, 90В</w:t>
      </w:r>
      <w:r>
        <w:rPr>
          <w:sz w:val="18"/>
        </w:rPr>
        <w:t xml:space="preserve">, указав в уведомлении свои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фамилию,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имя,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отчество,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дату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рождения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адрес,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которые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Участник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сообщал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для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участия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числе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своих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регистрационных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данных.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3" w:firstLine="0"/>
        <w:spacing w:before="120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В случае получения уведомления об отзыве согласия Организатор Акции и уполномоченные им лица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прекращают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обработку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персональных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данных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такого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Участника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уничтожают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его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персональные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данные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срок,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не превышающий пяти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дней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даты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поступления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отзыва.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1" w:firstLine="0"/>
        <w:spacing w:before="121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Организатор Акции не несет ответственность за неисполнение действий, связанных с проведением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Акции,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если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такое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неисполнение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произошло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вследствие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уничтожения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персональных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данных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Участника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54"/>
          <w:sz w:val="18"/>
        </w:rPr>
        <w:t xml:space="preserve"> </w:t>
      </w:r>
      <w:r>
        <w:rPr>
          <w:sz w:val="18"/>
        </w:rPr>
        <w:t xml:space="preserve">результате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их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отзыва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Участником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Акции.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0" w:firstLine="0"/>
        <w:spacing w:before="119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Уплата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налогов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на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призы,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получаемые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Участниками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ходе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проведения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Акции,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осуществляется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53"/>
          <w:sz w:val="18"/>
        </w:rPr>
        <w:t xml:space="preserve"> </w:t>
      </w:r>
      <w:r>
        <w:rPr>
          <w:sz w:val="18"/>
        </w:rPr>
        <w:t xml:space="preserve">соответствии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Казахстан.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left="810"/>
        <w:spacing w:before="122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Результаты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проведения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окончательными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не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подлежат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пересмотру.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2" w:firstLine="0"/>
        <w:spacing w:before="76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Организатор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Акции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вправе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изменять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дополнять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настоящие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Правила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без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предварительного</w:t>
      </w:r>
      <w:r>
        <w:rPr>
          <w:spacing w:val="-53"/>
          <w:sz w:val="18"/>
        </w:rPr>
        <w:t xml:space="preserve"> </w:t>
      </w:r>
      <w:r>
        <w:rPr>
          <w:sz w:val="18"/>
        </w:rPr>
        <w:t xml:space="preserve">согласия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Участников</w:t>
      </w:r>
      <w:r>
        <w:rPr>
          <w:sz w:val="18"/>
          <w:lang w:val="ru-RU"/>
        </w:rPr>
        <w:t xml:space="preserve">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2" w:firstLine="0"/>
        <w:spacing w:before="76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Организатор Акции не несет ответственности за переносы сроков проведения Акции 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другие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изменения,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вызванные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обстоятельствами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непреодолимой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силы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и/или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находящимися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вне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его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компетенции.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2" w:firstLine="0"/>
        <w:spacing w:before="76"/>
        <w:tabs>
          <w:tab w:val="left" w:pos="810" w:leader="none"/>
        </w:tabs>
        <w:rPr>
          <w:sz w:val="18"/>
        </w:rPr>
      </w:pPr>
      <w:r>
        <w:rPr>
          <w:sz w:val="18"/>
        </w:rPr>
        <w:t xml:space="preserve">Оригиналы чеков необходимо сохранить до конца акции</w:t>
      </w:r>
      <w:r>
        <w:rPr>
          <w:sz w:val="18"/>
          <w:lang w:val="ru-RU"/>
        </w:rPr>
        <w:t xml:space="preserve">. </w:t>
      </w:r>
      <w:r>
        <w:rPr>
          <w:sz w:val="18"/>
        </w:rPr>
      </w:r>
    </w:p>
    <w:p>
      <w:pPr>
        <w:pStyle w:val="658"/>
        <w:numPr>
          <w:ilvl w:val="1"/>
          <w:numId w:val="2"/>
        </w:numPr>
        <w:ind w:right="112" w:firstLine="0"/>
        <w:spacing w:before="76"/>
        <w:tabs>
          <w:tab w:val="left" w:pos="810" w:leader="none"/>
        </w:tabs>
        <w:rPr>
          <w:sz w:val="18"/>
        </w:rPr>
      </w:pPr>
      <w:r>
        <w:rPr>
          <w:sz w:val="18"/>
          <w:lang w:val="ru-RU"/>
        </w:rPr>
        <w:t xml:space="preserve">В случае выигрыша в данной акции оригинал чека необходимо сдать при получении приза </w:t>
      </w:r>
      <w:r>
        <w:rPr>
          <w:sz w:val="18"/>
        </w:rPr>
      </w:r>
    </w:p>
    <w:p>
      <w:pPr>
        <w:ind w:left="102" w:right="112"/>
        <w:spacing w:before="76"/>
        <w:tabs>
          <w:tab w:val="left" w:pos="810" w:leader="none"/>
        </w:tabs>
        <w:rPr>
          <w:sz w:val="18"/>
        </w:rPr>
      </w:pPr>
      <w:r>
        <w:rPr>
          <w:sz w:val="18"/>
        </w:rPr>
      </w:r>
      <w:r>
        <w:rPr>
          <w:sz w:val="18"/>
        </w:rPr>
      </w:r>
    </w:p>
    <w:sectPr>
      <w:footnotePr/>
      <w:endnotePr/>
      <w:type w:val="nextPage"/>
      <w:pgSz w:w="11910" w:h="16840" w:orient="portrait"/>
      <w:pgMar w:top="1040" w:right="740" w:bottom="280" w:left="70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2" w:hanging="339"/>
      </w:pPr>
      <w:rPr>
        <w:rFonts w:hint="default"/>
        <w:lang w:val="kk-KZ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02" w:hanging="339"/>
        <w:jc w:val="right"/>
      </w:pPr>
      <w:rPr>
        <w:rFonts w:hint="default"/>
        <w:b/>
        <w:bCs/>
        <w:spacing w:val="-1"/>
        <w:lang w:val="kk-KZ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339"/>
      </w:pPr>
      <w:rPr>
        <w:rFonts w:hint="default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339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339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339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339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339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339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82" w:hanging="360"/>
      </w:pPr>
      <w:rPr>
        <w:rFonts w:hint="default" w:ascii="Symbol" w:hAnsi="Symbol" w:eastAsia="Symbol" w:cs="Symbol"/>
        <w:sz w:val="18"/>
        <w:szCs w:val="18"/>
        <w:lang w:val="kk-KZ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18" w:hanging="360"/>
      </w:pPr>
      <w:rPr>
        <w:rFonts w:hint="default"/>
        <w:lang w:val="kk-KZ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5" w:hanging="360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34" w:hanging="360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360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11" w:hanging="360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9" w:hanging="36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6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82" w:hanging="360"/>
      </w:pPr>
      <w:rPr>
        <w:rFonts w:hint="default" w:ascii="Symbol" w:hAnsi="Symbol" w:eastAsia="Symbol" w:cs="Symbol"/>
        <w:sz w:val="18"/>
        <w:szCs w:val="18"/>
        <w:lang w:val="kk-KZ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18" w:hanging="360"/>
      </w:pPr>
      <w:rPr>
        <w:rFonts w:hint="default"/>
        <w:lang w:val="kk-KZ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5" w:hanging="360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34" w:hanging="360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360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11" w:hanging="360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9" w:hanging="360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10" w:hanging="708"/>
      </w:pPr>
      <w:rPr>
        <w:rFonts w:hint="default"/>
        <w:lang w:val="kk-KZ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10" w:hanging="708"/>
      </w:pPr>
      <w:rPr>
        <w:rFonts w:ascii="Tahoma" w:hAnsi="Tahoma" w:eastAsia="Tahoma" w:cs="Tahoma"/>
        <w:sz w:val="18"/>
        <w:szCs w:val="18"/>
        <w:lang w:val="kk-KZ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69" w:hanging="708"/>
      </w:pPr>
      <w:rPr>
        <w:rFonts w:hint="default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43" w:hanging="708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18" w:hanging="708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93" w:hanging="708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67" w:hanging="708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42" w:hanging="708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17" w:hanging="708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10" w:hanging="708"/>
      </w:pPr>
      <w:rPr>
        <w:rFonts w:hint="default"/>
        <w:lang w:val="kk-KZ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810" w:hanging="708"/>
      </w:pPr>
      <w:rPr>
        <w:rFonts w:hint="default" w:ascii="Tahoma" w:hAnsi="Tahoma" w:eastAsia="Tahoma" w:cs="Tahoma"/>
        <w:sz w:val="18"/>
        <w:szCs w:val="18"/>
        <w:lang w:val="kk-KZ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822" w:hanging="360"/>
      </w:pPr>
      <w:rPr>
        <w:rFonts w:hint="default" w:ascii="Symbol" w:hAnsi="Symbol" w:eastAsia="Symbol" w:cs="Symbol"/>
        <w:sz w:val="18"/>
        <w:szCs w:val="18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43" w:hanging="360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93" w:hanging="360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67" w:hanging="360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42" w:hanging="360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17" w:hanging="360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82" w:hanging="360"/>
      </w:pPr>
      <w:rPr>
        <w:rFonts w:hint="default" w:ascii="Symbol" w:hAnsi="Symbol" w:eastAsia="Symbol" w:cs="Symbol"/>
        <w:sz w:val="18"/>
        <w:szCs w:val="18"/>
        <w:lang w:val="kk-KZ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18" w:hanging="360"/>
      </w:pPr>
      <w:rPr>
        <w:rFonts w:hint="default"/>
        <w:lang w:val="kk-KZ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57" w:hanging="360"/>
      </w:pPr>
      <w:rPr>
        <w:rFonts w:hint="default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5" w:hanging="360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34" w:hanging="360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360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11" w:hanging="360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9" w:hanging="36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708"/>
      </w:pPr>
      <w:rPr>
        <w:rFonts w:hint="default"/>
        <w:b/>
        <w:bCs/>
        <w:lang w:val="kk-KZ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2" w:hanging="708"/>
      </w:pPr>
      <w:rPr>
        <w:rFonts w:hint="default" w:ascii="Tahoma" w:hAnsi="Tahoma" w:eastAsia="Tahoma" w:cs="Tahoma"/>
        <w:sz w:val="18"/>
        <w:szCs w:val="18"/>
        <w:lang w:val="kk-KZ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822" w:hanging="360"/>
      </w:pPr>
      <w:rPr>
        <w:rFonts w:hint="default" w:ascii="Symbol" w:hAnsi="Symbol" w:eastAsia="Symbol" w:cs="Symbol"/>
        <w:sz w:val="20"/>
        <w:szCs w:val="20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360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35" w:hanging="360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7" w:hanging="360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79" w:hanging="360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0" w:hanging="360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22" w:hanging="360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708"/>
      </w:pPr>
      <w:rPr>
        <w:rFonts w:hint="default" w:ascii="Tahoma" w:hAnsi="Tahoma" w:eastAsia="Tahoma" w:cs="Tahoma"/>
        <w:b/>
        <w:bCs/>
        <w:sz w:val="18"/>
        <w:szCs w:val="18"/>
        <w:lang w:val="kk-KZ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2" w:hanging="708"/>
      </w:pPr>
      <w:rPr>
        <w:rFonts w:hint="default" w:ascii="Tahoma" w:hAnsi="Tahoma" w:eastAsia="Tahoma" w:cs="Tahoma"/>
        <w:sz w:val="18"/>
        <w:szCs w:val="18"/>
        <w:lang w:val="kk-KZ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91" w:hanging="708"/>
      </w:pPr>
      <w:rPr>
        <w:rFonts w:hint="default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708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35" w:hanging="708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7" w:hanging="708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79" w:hanging="708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0" w:hanging="708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22" w:hanging="708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810" w:hanging="708"/>
      </w:pPr>
      <w:rPr>
        <w:rFonts w:hint="default"/>
        <w:b/>
        <w:bCs/>
        <w:lang w:val="kk-KZ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2" w:hanging="708"/>
      </w:pPr>
      <w:rPr>
        <w:rFonts w:hint="default" w:ascii="Tahoma" w:hAnsi="Tahoma" w:eastAsia="Tahoma" w:cs="Tahoma"/>
        <w:b/>
        <w:bCs/>
        <w:sz w:val="18"/>
        <w:szCs w:val="18"/>
        <w:lang w:val="kk-KZ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822" w:hanging="360"/>
      </w:pPr>
      <w:rPr>
        <w:rFonts w:hint="default" w:ascii="Symbol" w:hAnsi="Symbol" w:eastAsia="Symbol" w:cs="Symbol"/>
        <w:sz w:val="20"/>
        <w:szCs w:val="20"/>
        <w:lang w:val="kk-KZ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360"/>
      </w:pPr>
      <w:rPr>
        <w:rFonts w:hint="default"/>
        <w:lang w:val="kk-KZ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35" w:hanging="360"/>
      </w:pPr>
      <w:rPr>
        <w:rFonts w:hint="default"/>
        <w:lang w:val="kk-KZ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7" w:hanging="360"/>
      </w:pPr>
      <w:rPr>
        <w:rFonts w:hint="default"/>
        <w:lang w:val="kk-KZ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79" w:hanging="360"/>
      </w:pPr>
      <w:rPr>
        <w:rFonts w:hint="default"/>
        <w:lang w:val="kk-KZ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50" w:hanging="360"/>
      </w:pPr>
      <w:rPr>
        <w:rFonts w:hint="default"/>
        <w:lang w:val="kk-KZ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22" w:hanging="36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5"/>
  </w:num>
  <w:num w:numId="5">
    <w:abstractNumId w:val="3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3"/>
    <w:link w:val="65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3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3"/>
    <w:link w:val="42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3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3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  <w:rPr>
      <w:rFonts w:ascii="Tahoma" w:hAnsi="Tahoma" w:eastAsia="Tahoma" w:cs="Tahoma"/>
      <w:lang w:val="kk-KZ"/>
    </w:rPr>
  </w:style>
  <w:style w:type="paragraph" w:styleId="652">
    <w:name w:val="Heading 1"/>
    <w:basedOn w:val="651"/>
    <w:uiPriority w:val="9"/>
    <w:qFormat/>
    <w:pPr>
      <w:ind w:left="810"/>
      <w:jc w:val="both"/>
      <w:spacing w:before="122"/>
      <w:outlineLvl w:val="0"/>
    </w:pPr>
    <w:rPr>
      <w:b/>
      <w:bCs/>
      <w:sz w:val="18"/>
      <w:szCs w:val="18"/>
    </w:r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table" w:styleId="656" w:customStyle="1">
    <w:name w:val="Table Normal1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7">
    <w:name w:val="Body Text"/>
    <w:basedOn w:val="651"/>
    <w:uiPriority w:val="1"/>
    <w:qFormat/>
    <w:pPr>
      <w:ind w:left="102"/>
      <w:jc w:val="both"/>
    </w:pPr>
    <w:rPr>
      <w:sz w:val="18"/>
      <w:szCs w:val="18"/>
    </w:rPr>
  </w:style>
  <w:style w:type="paragraph" w:styleId="658">
    <w:name w:val="List Paragraph"/>
    <w:basedOn w:val="651"/>
    <w:uiPriority w:val="1"/>
    <w:qFormat/>
    <w:pPr>
      <w:ind w:left="102"/>
      <w:jc w:val="both"/>
    </w:pPr>
  </w:style>
  <w:style w:type="paragraph" w:styleId="659" w:customStyle="1">
    <w:name w:val="Table Paragraph"/>
    <w:basedOn w:val="651"/>
    <w:uiPriority w:val="1"/>
    <w:qFormat/>
    <w:pPr>
      <w:ind w:left="107"/>
      <w:spacing w:line="217" w:lineRule="exact"/>
    </w:pPr>
  </w:style>
  <w:style w:type="table" w:styleId="660">
    <w:name w:val="Table Grid"/>
    <w:basedOn w:val="65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1">
    <w:name w:val="Hyperlink"/>
    <w:basedOn w:val="653"/>
    <w:uiPriority w:val="99"/>
    <w:unhideWhenUsed/>
    <w:rPr>
      <w:color w:val="0000ff" w:themeColor="hyperlink"/>
      <w:u w:val="single"/>
    </w:rPr>
  </w:style>
  <w:style w:type="character" w:styleId="662">
    <w:name w:val="Unresolved Mention"/>
    <w:basedOn w:val="653"/>
    <w:uiPriority w:val="99"/>
    <w:semiHidden/>
    <w:unhideWhenUsed/>
    <w:rPr>
      <w:color w:val="605e5c"/>
      <w:shd w:val="clear" w:color="auto" w:fill="e1dfdd"/>
    </w:rPr>
  </w:style>
  <w:style w:type="paragraph" w:styleId="663">
    <w:name w:val="Revision"/>
    <w:hidden/>
    <w:uiPriority w:val="99"/>
    <w:semiHidden/>
    <w:pPr>
      <w:widowControl/>
    </w:pPr>
    <w:rPr>
      <w:rFonts w:ascii="Tahoma" w:hAnsi="Tahoma" w:eastAsia="Tahoma" w:cs="Tahoma"/>
      <w:lang w:val="kk-KZ"/>
    </w:rPr>
  </w:style>
  <w:style w:type="paragraph" w:styleId="664">
    <w:name w:val="Balloon Text"/>
    <w:basedOn w:val="651"/>
    <w:link w:val="6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5" w:customStyle="1">
    <w:name w:val="Текст выноски Знак"/>
    <w:basedOn w:val="653"/>
    <w:link w:val="664"/>
    <w:uiPriority w:val="99"/>
    <w:semiHidden/>
    <w:rPr>
      <w:rFonts w:ascii="Segoe UI" w:hAnsi="Segoe UI" w:eastAsia="Tahoma" w:cs="Segoe UI"/>
      <w:sz w:val="18"/>
      <w:szCs w:val="18"/>
      <w:lang w:val="kk-K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-store_kz" TargetMode="External"/><Relationship Id="rId11" Type="http://schemas.openxmlformats.org/officeDocument/2006/relationships/hyperlink" Target="https://a-store_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8540-37D5-478A-84B7-E074C607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Tsoy</dc:creator>
  <cp:keywords/>
  <dc:description/>
  <cp:lastModifiedBy>Нұрсұлтан Мұрад</cp:lastModifiedBy>
  <cp:revision>11</cp:revision>
  <dcterms:created xsi:type="dcterms:W3CDTF">2025-10-07T04:06:00Z</dcterms:created>
  <dcterms:modified xsi:type="dcterms:W3CDTF">2025-11-03T04:53:26Z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2024-06-24T00:00:00Z</vt:filetime>
  </property>
</Properties>
</file>